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535DE" w14:textId="77777777" w:rsidR="00AF4EA7" w:rsidRDefault="009F065B">
      <w:r>
        <w:rPr>
          <w:noProof/>
          <w:lang w:val="en-GB" w:eastAsia="en-GB"/>
        </w:rPr>
        <mc:AlternateContent>
          <mc:Choice Requires="wps">
            <w:drawing>
              <wp:anchor distT="0" distB="0" distL="114300" distR="114300" simplePos="0" relativeHeight="251660288" behindDoc="0" locked="0" layoutInCell="1" allowOverlap="1" wp14:anchorId="55F922B1" wp14:editId="51B4C7D0">
                <wp:simplePos x="0" y="0"/>
                <wp:positionH relativeFrom="column">
                  <wp:posOffset>7043420</wp:posOffset>
                </wp:positionH>
                <wp:positionV relativeFrom="paragraph">
                  <wp:posOffset>201930</wp:posOffset>
                </wp:positionV>
                <wp:extent cx="2019300" cy="10972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97280"/>
                        </a:xfrm>
                        <a:prstGeom prst="rect">
                          <a:avLst/>
                        </a:prstGeom>
                        <a:solidFill>
                          <a:srgbClr val="FFFFFF"/>
                        </a:solidFill>
                        <a:ln w="9525">
                          <a:solidFill>
                            <a:srgbClr val="C00000"/>
                          </a:solidFill>
                          <a:miter lim="800000"/>
                        </a:ln>
                      </wps:spPr>
                      <wps:txbx>
                        <w:txbxContent>
                          <w:p w14:paraId="22269826" w14:textId="77777777" w:rsidR="00AF4EA7" w:rsidRDefault="00AF4EA7">
                            <w:pPr>
                              <w:rPr>
                                <w:rFonts w:asciiTheme="minorHAnsi" w:hAnsiTheme="minorHAnsi" w:cstheme="minorHAnsi"/>
                                <w:b/>
                                <w:sz w:val="4"/>
                              </w:rPr>
                            </w:pPr>
                          </w:p>
                          <w:p w14:paraId="3DA7ABE4" w14:textId="77777777" w:rsidR="00AF4EA7" w:rsidRDefault="009F065B">
                            <w:pPr>
                              <w:jc w:val="center"/>
                              <w:rPr>
                                <w:rFonts w:asciiTheme="minorHAnsi" w:hAnsiTheme="minorHAnsi" w:cstheme="minorHAnsi"/>
                                <w:b/>
                                <w:color w:val="C00000"/>
                                <w:sz w:val="28"/>
                                <w:lang w:val="en-GB"/>
                              </w:rPr>
                            </w:pPr>
                            <w:r>
                              <w:rPr>
                                <w:rFonts w:asciiTheme="minorHAnsi" w:hAnsiTheme="minorHAnsi" w:cstheme="minorHAnsi"/>
                                <w:b/>
                                <w:color w:val="C00000"/>
                                <w:sz w:val="28"/>
                                <w:lang w:val="en-GB"/>
                              </w:rPr>
                              <w:t>Great Massingham Area</w:t>
                            </w:r>
                          </w:p>
                          <w:p w14:paraId="647A2B9C" w14:textId="77777777" w:rsidR="00AF4EA7" w:rsidRDefault="009F065B">
                            <w:pPr>
                              <w:jc w:val="center"/>
                              <w:rPr>
                                <w:rFonts w:asciiTheme="minorHAnsi" w:hAnsiTheme="minorHAnsi" w:cstheme="minorHAnsi"/>
                                <w:b/>
                                <w:color w:val="C00000"/>
                                <w:sz w:val="28"/>
                                <w:lang w:val="en-GB"/>
                              </w:rPr>
                            </w:pPr>
                            <w:r>
                              <w:rPr>
                                <w:rFonts w:asciiTheme="minorHAnsi" w:hAnsiTheme="minorHAnsi" w:cstheme="minorHAnsi"/>
                                <w:b/>
                                <w:color w:val="C00000"/>
                                <w:sz w:val="28"/>
                                <w:lang w:val="en-GB"/>
                              </w:rPr>
                              <w:t xml:space="preserve">Community Car Scheme </w:t>
                            </w:r>
                          </w:p>
                        </w:txbxContent>
                      </wps:txbx>
                      <wps:bodyPr rot="0" vert="horz" wrap="square" lIns="91440" tIns="45720" rIns="91440" bIns="45720" anchor="t" anchorCtr="0">
                        <a:noAutofit/>
                      </wps:bodyPr>
                    </wps:wsp>
                  </a:graphicData>
                </a:graphic>
              </wp:anchor>
            </w:drawing>
          </mc:Choice>
          <mc:Fallback>
            <w:pict>
              <v:shapetype w14:anchorId="55F922B1" id="_x0000_t202" coordsize="21600,21600" o:spt="202" path="m,l,21600r21600,l21600,xe">
                <v:stroke joinstyle="miter"/>
                <v:path gradientshapeok="t" o:connecttype="rect"/>
              </v:shapetype>
              <v:shape id="Text Box 2" o:spid="_x0000_s1026" type="#_x0000_t202" style="position:absolute;margin-left:554.6pt;margin-top:15.9pt;width:159pt;height:86.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" strokecolor="#c00000">
                <v:textbox>
                  <w:txbxContent>
                    <w:p w14:paraId="22269826" w14:textId="77777777" w:rsidR="00AF4EA7" w:rsidRDefault="00AF4EA7">
                      <w:pPr>
                        <w:rPr>
                          <w:rFonts w:asciiTheme="minorHAnsi" w:hAnsiTheme="minorHAnsi" w:cstheme="minorHAnsi"/>
                          <w:b/>
                          <w:sz w:val="4"/>
                        </w:rPr>
                      </w:pPr>
                    </w:p>
                    <w:p w14:paraId="3DA7ABE4" w14:textId="77777777" w:rsidR="00AF4EA7" w:rsidRDefault="009F065B">
                      <w:pPr>
                        <w:jc w:val="center"/>
                        <w:rPr>
                          <w:rFonts w:asciiTheme="minorHAnsi" w:hAnsiTheme="minorHAnsi" w:cstheme="minorHAnsi"/>
                          <w:b/>
                          <w:color w:val="C00000"/>
                          <w:sz w:val="28"/>
                          <w:lang w:val="en-GB"/>
                        </w:rPr>
                      </w:pPr>
                      <w:r>
                        <w:rPr>
                          <w:rFonts w:asciiTheme="minorHAnsi" w:hAnsiTheme="minorHAnsi" w:cstheme="minorHAnsi"/>
                          <w:b/>
                          <w:color w:val="C00000"/>
                          <w:sz w:val="28"/>
                          <w:lang w:val="en-GB"/>
                        </w:rPr>
                        <w:t>Great Massingham Area</w:t>
                      </w:r>
                    </w:p>
                    <w:p w14:paraId="647A2B9C" w14:textId="77777777" w:rsidR="00AF4EA7" w:rsidRDefault="009F065B">
                      <w:pPr>
                        <w:jc w:val="center"/>
                        <w:rPr>
                          <w:rFonts w:asciiTheme="minorHAnsi" w:hAnsiTheme="minorHAnsi" w:cstheme="minorHAnsi"/>
                          <w:b/>
                          <w:color w:val="C00000"/>
                          <w:sz w:val="28"/>
                          <w:lang w:val="en-GB"/>
                        </w:rPr>
                      </w:pPr>
                      <w:r>
                        <w:rPr>
                          <w:rFonts w:asciiTheme="minorHAnsi" w:hAnsiTheme="minorHAnsi" w:cstheme="minorHAnsi"/>
                          <w:b/>
                          <w:color w:val="C00000"/>
                          <w:sz w:val="28"/>
                          <w:lang w:val="en-GB"/>
                        </w:rPr>
                        <w:t xml:space="preserve">Community Car Scheme </w:t>
                      </w:r>
                    </w:p>
                  </w:txbxContent>
                </v:textbox>
              </v:shape>
            </w:pict>
          </mc:Fallback>
        </mc:AlternateContent>
      </w:r>
      <w:r>
        <w:rPr>
          <w:i/>
          <w:noProof/>
          <w:szCs w:val="24"/>
          <w:lang w:val="en-GB" w:eastAsia="en-GB"/>
        </w:rPr>
        <w:drawing>
          <wp:anchor distT="0" distB="0" distL="114300" distR="114300" simplePos="0" relativeHeight="251659264" behindDoc="0" locked="0" layoutInCell="1" allowOverlap="1" wp14:anchorId="1F62611D" wp14:editId="1C345441">
            <wp:simplePos x="0" y="0"/>
            <wp:positionH relativeFrom="column">
              <wp:posOffset>-198120</wp:posOffset>
            </wp:positionH>
            <wp:positionV relativeFrom="paragraph">
              <wp:posOffset>-624840</wp:posOffset>
            </wp:positionV>
            <wp:extent cx="1760220" cy="1383665"/>
            <wp:effectExtent l="0" t="0" r="0" b="0"/>
            <wp:wrapNone/>
            <wp:docPr id="2" name="Picture 2" descr="C:\Users\tom_j\Creative Cloud Files\Desktop\Work Documents\6) Branding and Resources\1) Internal Brand Resources\1) CTA logo files\1) Primary Logo\CTA Logo\CT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tom_j\Creative Cloud Files\Desktop\Work Documents\6) Branding and Resources\1) Internal Brand Resources\1) CTA logo files\1) Primary Logo\CTA Logo\CTA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760220" cy="1383795"/>
                    </a:xfrm>
                    <a:prstGeom prst="rect">
                      <a:avLst/>
                    </a:prstGeom>
                    <a:noFill/>
                    <a:ln>
                      <a:noFill/>
                    </a:ln>
                  </pic:spPr>
                </pic:pic>
              </a:graphicData>
            </a:graphic>
          </wp:anchor>
        </w:drawing>
      </w:r>
    </w:p>
    <w:p w14:paraId="25804411" w14:textId="77777777" w:rsidR="00AF4EA7" w:rsidRDefault="00AF4EA7"/>
    <w:p w14:paraId="44BFFF6A" w14:textId="77777777" w:rsidR="00AF4EA7" w:rsidRDefault="00AF4EA7"/>
    <w:p w14:paraId="14B66B0A" w14:textId="77777777" w:rsidR="00AF4EA7" w:rsidRDefault="00AF4EA7">
      <w:pPr>
        <w:pStyle w:val="Heading1"/>
        <w:rPr>
          <w:sz w:val="26"/>
        </w:rPr>
      </w:pPr>
    </w:p>
    <w:p w14:paraId="353516D4" w14:textId="4139EEB5" w:rsidR="00AF4EA7" w:rsidRDefault="009F065B">
      <w:pPr>
        <w:pStyle w:val="Heading1"/>
        <w:ind w:left="-142"/>
        <w:rPr>
          <w:sz w:val="34"/>
          <w:szCs w:val="24"/>
        </w:rPr>
      </w:pPr>
      <w:r>
        <w:rPr>
          <w:sz w:val="34"/>
          <w:szCs w:val="24"/>
        </w:rPr>
        <w:t>COVID-19 Risk Assessment [</w:t>
      </w:r>
      <w:r>
        <w:rPr>
          <w:sz w:val="34"/>
          <w:szCs w:val="24"/>
          <w:lang w:val="en-GB"/>
        </w:rPr>
        <w:t>Great Massingham Area Community Car scheme</w:t>
      </w:r>
      <w:r w:rsidR="00F518E2">
        <w:rPr>
          <w:sz w:val="34"/>
          <w:szCs w:val="24"/>
          <w:lang w:val="en-GB"/>
        </w:rPr>
        <w:t>]</w:t>
      </w:r>
    </w:p>
    <w:p w14:paraId="50B9A5B2" w14:textId="77777777" w:rsidR="00AF4EA7" w:rsidRDefault="009F065B">
      <w:pPr>
        <w:pStyle w:val="Heading1"/>
        <w:ind w:left="-142"/>
        <w:rPr>
          <w:sz w:val="34"/>
          <w:szCs w:val="24"/>
        </w:rPr>
      </w:pPr>
      <w:r>
        <w:rPr>
          <w:sz w:val="34"/>
          <w:szCs w:val="24"/>
        </w:rPr>
        <w:t>Template from the Community Transport Association</w:t>
      </w:r>
    </w:p>
    <w:p w14:paraId="7D167FF7" w14:textId="77777777" w:rsidR="00AF4EA7" w:rsidRDefault="00AF4EA7">
      <w:pPr>
        <w:rPr>
          <w:sz w:val="12"/>
        </w:rPr>
      </w:pPr>
    </w:p>
    <w:p w14:paraId="633832EB" w14:textId="77777777" w:rsidR="00AF4EA7" w:rsidRDefault="009F065B">
      <w:pPr>
        <w:spacing w:line="276" w:lineRule="auto"/>
        <w:ind w:left="-142"/>
        <w:rPr>
          <w:rFonts w:ascii="Calibri Light" w:eastAsia="Calibri Light" w:hAnsi="Calibri Light" w:cs="Calibri Light"/>
          <w:color w:val="C00000"/>
          <w:szCs w:val="24"/>
        </w:rPr>
      </w:pPr>
      <w:r>
        <w:rPr>
          <w:rFonts w:ascii="Calibri Light" w:eastAsia="Calibri Light" w:hAnsi="Calibri Light" w:cs="Calibri Light"/>
          <w:color w:val="C00000"/>
          <w:szCs w:val="24"/>
        </w:rPr>
        <w:t xml:space="preserve">To do a risk assessment, you need to understand what, in your business, might cause harm to people and decide whether you are doing enough to prevent that harm. You can find more information on the risk assessment process in our ‘how to’ guide at </w:t>
      </w:r>
      <w:hyperlink r:id="rId13" w:history="1">
        <w:r>
          <w:rPr>
            <w:rStyle w:val="Hyperlink"/>
          </w:rPr>
          <w:t>ctauk.org/advice-resources/risk-assessment-and-management</w:t>
        </w:r>
      </w:hyperlink>
      <w:r>
        <w:rPr>
          <w:color w:val="C00000"/>
        </w:rPr>
        <w:t xml:space="preserve">. </w:t>
      </w:r>
      <w:r>
        <w:rPr>
          <w:rFonts w:ascii="Calibri Light" w:eastAsia="Calibri Light" w:hAnsi="Calibri Light" w:cs="Calibri Light"/>
          <w:color w:val="C00000"/>
          <w:szCs w:val="24"/>
        </w:rPr>
        <w:t>Once you have identified those hazards, you need to identify appropriate and sensible control measures and put them in place.</w:t>
      </w:r>
    </w:p>
    <w:p w14:paraId="7E065BE0" w14:textId="77777777" w:rsidR="00AF4EA7" w:rsidRDefault="00AF4EA7">
      <w:pPr>
        <w:spacing w:line="276" w:lineRule="auto"/>
        <w:ind w:left="-142"/>
        <w:rPr>
          <w:rFonts w:ascii="Calibri Light" w:eastAsia="Calibri Light" w:hAnsi="Calibri Light" w:cs="Calibri Light"/>
          <w:color w:val="C00000"/>
          <w:szCs w:val="24"/>
        </w:rPr>
      </w:pPr>
    </w:p>
    <w:p w14:paraId="54FF9FE7" w14:textId="77777777" w:rsidR="00AF4EA7" w:rsidRDefault="009F065B">
      <w:pPr>
        <w:spacing w:line="276" w:lineRule="auto"/>
        <w:ind w:left="-142"/>
        <w:rPr>
          <w:rFonts w:ascii="Calibri Light" w:eastAsia="Calibri Light" w:hAnsi="Calibri Light" w:cs="Calibri Light"/>
          <w:color w:val="C00000"/>
          <w:szCs w:val="24"/>
        </w:rPr>
      </w:pPr>
      <w:r>
        <w:rPr>
          <w:rFonts w:ascii="Calibri Light" w:eastAsia="Calibri Light" w:hAnsi="Calibri Light" w:cs="Calibri Light"/>
          <w:color w:val="C00000"/>
          <w:szCs w:val="24"/>
        </w:rPr>
        <w:t>Start by:</w:t>
      </w:r>
    </w:p>
    <w:p w14:paraId="6DA640C0" w14:textId="77777777" w:rsidR="00AF4EA7" w:rsidRDefault="009F065B">
      <w:pPr>
        <w:pStyle w:val="ListParagraph"/>
        <w:numPr>
          <w:ilvl w:val="0"/>
          <w:numId w:val="2"/>
        </w:numPr>
        <w:spacing w:line="276" w:lineRule="auto"/>
        <w:rPr>
          <w:rFonts w:eastAsiaTheme="majorEastAsia" w:cstheme="majorBidi"/>
          <w:color w:val="C00000"/>
          <w:szCs w:val="24"/>
        </w:rPr>
      </w:pPr>
      <w:r>
        <w:rPr>
          <w:rFonts w:ascii="Calibri Light" w:eastAsia="Calibri Light" w:hAnsi="Calibri Light" w:cs="Calibri Light"/>
          <w:color w:val="C00000"/>
          <w:szCs w:val="24"/>
        </w:rPr>
        <w:t xml:space="preserve">Identifying what can harm people in your workplace. </w:t>
      </w:r>
    </w:p>
    <w:p w14:paraId="1E0EEBCE" w14:textId="77777777" w:rsidR="00AF4EA7" w:rsidRDefault="009F065B">
      <w:pPr>
        <w:pStyle w:val="ListParagraph"/>
        <w:numPr>
          <w:ilvl w:val="0"/>
          <w:numId w:val="2"/>
        </w:numPr>
        <w:spacing w:line="276" w:lineRule="auto"/>
        <w:rPr>
          <w:rFonts w:eastAsiaTheme="majorEastAsia" w:cstheme="majorBidi"/>
          <w:color w:val="C00000"/>
          <w:szCs w:val="24"/>
        </w:rPr>
      </w:pPr>
      <w:r>
        <w:rPr>
          <w:rFonts w:ascii="Calibri Light" w:eastAsia="Calibri Light" w:hAnsi="Calibri Light" w:cs="Calibri Light"/>
          <w:color w:val="C00000"/>
          <w:szCs w:val="24"/>
        </w:rPr>
        <w:t xml:space="preserve">Identifying who might be harmed and how. </w:t>
      </w:r>
    </w:p>
    <w:p w14:paraId="3D790099" w14:textId="77777777" w:rsidR="00AF4EA7" w:rsidRDefault="009F065B">
      <w:pPr>
        <w:pStyle w:val="ListParagraph"/>
        <w:numPr>
          <w:ilvl w:val="0"/>
          <w:numId w:val="2"/>
        </w:numPr>
        <w:spacing w:line="276" w:lineRule="auto"/>
        <w:rPr>
          <w:rFonts w:eastAsiaTheme="majorEastAsia" w:cstheme="majorBidi"/>
          <w:color w:val="C00000"/>
          <w:szCs w:val="24"/>
        </w:rPr>
      </w:pPr>
      <w:r>
        <w:rPr>
          <w:rFonts w:ascii="Calibri Light" w:eastAsia="Calibri Light" w:hAnsi="Calibri Light" w:cs="Calibri Light"/>
          <w:color w:val="C00000"/>
          <w:szCs w:val="24"/>
        </w:rPr>
        <w:t xml:space="preserve">Evaluating the risks and deciding on the appropriate controls, taking into account the controls you already have in place. </w:t>
      </w:r>
    </w:p>
    <w:p w14:paraId="6618C15A" w14:textId="77777777" w:rsidR="00AF4EA7" w:rsidRDefault="009F065B">
      <w:pPr>
        <w:pStyle w:val="ListParagraph"/>
        <w:numPr>
          <w:ilvl w:val="0"/>
          <w:numId w:val="2"/>
        </w:numPr>
        <w:spacing w:line="276" w:lineRule="auto"/>
        <w:rPr>
          <w:rFonts w:eastAsiaTheme="majorEastAsia" w:cstheme="majorBidi"/>
          <w:color w:val="C00000"/>
          <w:szCs w:val="24"/>
        </w:rPr>
      </w:pPr>
      <w:r>
        <w:rPr>
          <w:rFonts w:ascii="Calibri Light" w:eastAsia="Calibri Light" w:hAnsi="Calibri Light" w:cs="Calibri Light"/>
          <w:color w:val="C00000"/>
          <w:szCs w:val="24"/>
        </w:rPr>
        <w:t xml:space="preserve">Recording your risk assessment. </w:t>
      </w:r>
    </w:p>
    <w:p w14:paraId="5EBE7661" w14:textId="77777777" w:rsidR="00AF4EA7" w:rsidRDefault="009F065B">
      <w:pPr>
        <w:pStyle w:val="ListParagraph"/>
        <w:numPr>
          <w:ilvl w:val="0"/>
          <w:numId w:val="2"/>
        </w:numPr>
        <w:spacing w:line="276" w:lineRule="auto"/>
        <w:rPr>
          <w:rFonts w:eastAsiaTheme="majorEastAsia" w:cstheme="majorBidi"/>
          <w:color w:val="C00000"/>
          <w:szCs w:val="24"/>
        </w:rPr>
      </w:pPr>
      <w:r>
        <w:rPr>
          <w:rFonts w:ascii="Calibri Light" w:eastAsia="Calibri Light" w:hAnsi="Calibri Light" w:cs="Calibri Light"/>
          <w:color w:val="C00000"/>
          <w:szCs w:val="24"/>
        </w:rPr>
        <w:t>Reviewing and updating your assessment</w:t>
      </w:r>
    </w:p>
    <w:p w14:paraId="4BD05B87" w14:textId="77777777" w:rsidR="00AF4EA7" w:rsidRDefault="00AF4EA7">
      <w:pPr>
        <w:spacing w:line="276" w:lineRule="auto"/>
        <w:rPr>
          <w:rFonts w:ascii="Calibri Light" w:eastAsia="Calibri Light" w:hAnsi="Calibri Light" w:cs="Calibri Light"/>
          <w:color w:val="C00000"/>
          <w:szCs w:val="24"/>
        </w:rPr>
      </w:pPr>
    </w:p>
    <w:p w14:paraId="1354204A" w14:textId="77777777" w:rsidR="00AF4EA7" w:rsidRDefault="009F065B">
      <w:pPr>
        <w:spacing w:line="276" w:lineRule="auto"/>
        <w:ind w:left="-142"/>
        <w:rPr>
          <w:rFonts w:ascii="Calibri Light" w:eastAsia="Calibri Light" w:hAnsi="Calibri Light" w:cs="Calibri Light"/>
          <w:color w:val="C00000"/>
          <w:szCs w:val="24"/>
        </w:rPr>
      </w:pPr>
      <w:r>
        <w:rPr>
          <w:rFonts w:ascii="Calibri Light" w:eastAsia="Calibri Light" w:hAnsi="Calibri Light" w:cs="Calibri Light"/>
          <w:color w:val="C00000"/>
          <w:szCs w:val="24"/>
        </w:rPr>
        <w:t xml:space="preserve">A risk assessment is not about creating huge amounts of paperwork, but rather about identifying sensible measures to control the risks in your workplace. You are probably already taking steps to protect your employees, and your risk assessment will help you decide whether you have covered all you need to. Think about how accidents and ill health could happen and concentrate on real risks – those that are most </w:t>
      </w:r>
      <w:proofErr w:type="gramStart"/>
      <w:r>
        <w:rPr>
          <w:rFonts w:ascii="Calibri Light" w:eastAsia="Calibri Light" w:hAnsi="Calibri Light" w:cs="Calibri Light"/>
          <w:color w:val="C00000"/>
          <w:szCs w:val="24"/>
        </w:rPr>
        <w:t>likely</w:t>
      </w:r>
      <w:proofErr w:type="gramEnd"/>
      <w:r>
        <w:rPr>
          <w:rFonts w:ascii="Calibri Light" w:eastAsia="Calibri Light" w:hAnsi="Calibri Light" w:cs="Calibri Light"/>
          <w:color w:val="C00000"/>
          <w:szCs w:val="24"/>
        </w:rPr>
        <w:t xml:space="preserve"> and which will cause the most harm.</w:t>
      </w:r>
    </w:p>
    <w:p w14:paraId="1D676CFC" w14:textId="77777777" w:rsidR="00AF4EA7" w:rsidRDefault="00AF4EA7">
      <w:pPr>
        <w:spacing w:line="276" w:lineRule="auto"/>
        <w:ind w:left="-142"/>
        <w:rPr>
          <w:i/>
          <w:iCs/>
          <w:color w:val="C00000"/>
        </w:rPr>
      </w:pPr>
    </w:p>
    <w:p w14:paraId="23CCB892" w14:textId="77777777" w:rsidR="00AF4EA7" w:rsidRDefault="009F065B">
      <w:pPr>
        <w:spacing w:line="276" w:lineRule="auto"/>
        <w:ind w:left="-142"/>
        <w:rPr>
          <w:color w:val="C00000"/>
        </w:rPr>
      </w:pPr>
      <w:r>
        <w:rPr>
          <w:color w:val="C00000"/>
        </w:rPr>
        <w:lastRenderedPageBreak/>
        <w:t xml:space="preserve">This template gives some suggestions for areas you may need to think about when assessing risk related to COVID-19 and your operations. It is not exhaustive or prescriptive – you </w:t>
      </w:r>
      <w:r>
        <w:rPr>
          <w:rFonts w:cstheme="minorBidi"/>
          <w:b/>
          <w:bCs/>
          <w:color w:val="C00000"/>
        </w:rPr>
        <w:t>will</w:t>
      </w:r>
      <w:r>
        <w:rPr>
          <w:b/>
          <w:bCs/>
          <w:color w:val="C00000"/>
        </w:rPr>
        <w:t xml:space="preserve"> </w:t>
      </w:r>
      <w:r>
        <w:rPr>
          <w:color w:val="C00000"/>
        </w:rPr>
        <w:t xml:space="preserve">need to think about your own organisation and what will need to be changed/added/removed or it will not be an effective tool to manage the risks caused by the virus in your organisation.  </w:t>
      </w:r>
    </w:p>
    <w:p w14:paraId="7FD17547" w14:textId="77777777" w:rsidR="00AF4EA7" w:rsidRDefault="00AF4EA7">
      <w:pPr>
        <w:spacing w:line="276" w:lineRule="auto"/>
        <w:ind w:left="-142"/>
        <w:rPr>
          <w:color w:val="C00000"/>
        </w:rPr>
      </w:pPr>
    </w:p>
    <w:p w14:paraId="218D267F" w14:textId="77777777" w:rsidR="00AF4EA7" w:rsidRDefault="009F065B">
      <w:pPr>
        <w:spacing w:line="276" w:lineRule="auto"/>
        <w:ind w:left="-142"/>
        <w:rPr>
          <w:color w:val="C00000"/>
        </w:rPr>
      </w:pPr>
      <w:r>
        <w:rPr>
          <w:color w:val="C00000"/>
        </w:rPr>
        <w:t xml:space="preserve">For more guidance on completing risk assessments, you can take a look at our risk assessment resources at </w:t>
      </w:r>
      <w:hyperlink r:id="rId14" w:history="1">
        <w:r>
          <w:rPr>
            <w:rStyle w:val="Hyperlink"/>
          </w:rPr>
          <w:t>ctauk.org/advice-resources/risk-assessment-and-management</w:t>
        </w:r>
      </w:hyperlink>
      <w:r>
        <w:rPr>
          <w:color w:val="C00000"/>
        </w:rPr>
        <w:t xml:space="preserve"> and the HSE guidance at </w:t>
      </w:r>
      <w:hyperlink r:id="rId15" w:history="1">
        <w:r>
          <w:rPr>
            <w:rStyle w:val="Hyperlink"/>
          </w:rPr>
          <w:t>https://www.hse.gov.uk/risk/</w:t>
        </w:r>
      </w:hyperlink>
      <w:r>
        <w:rPr>
          <w:color w:val="C00000"/>
        </w:rPr>
        <w:t xml:space="preserve">. </w:t>
      </w:r>
    </w:p>
    <w:p w14:paraId="3F0A99CC" w14:textId="77777777" w:rsidR="00AF4EA7" w:rsidRDefault="00AF4EA7">
      <w:pPr>
        <w:spacing w:line="276" w:lineRule="auto"/>
        <w:ind w:left="-142"/>
        <w:rPr>
          <w:color w:val="C00000"/>
        </w:rPr>
      </w:pPr>
    </w:p>
    <w:p w14:paraId="14BB01C7" w14:textId="77777777" w:rsidR="00AF4EA7" w:rsidRDefault="009F065B">
      <w:pPr>
        <w:spacing w:line="276" w:lineRule="auto"/>
        <w:ind w:left="-142"/>
        <w:rPr>
          <w:color w:val="FF0000"/>
        </w:rPr>
      </w:pPr>
      <w:r>
        <w:rPr>
          <w:color w:val="C00000"/>
        </w:rPr>
        <w:t xml:space="preserve">The most recent CTA guidance relating to community transport and coronavirus can be found at </w:t>
      </w:r>
      <w:hyperlink r:id="rId16" w:history="1">
        <w:r>
          <w:rPr>
            <w:rStyle w:val="Hyperlink"/>
          </w:rPr>
          <w:t>ctauk.org/covid19-guidance/</w:t>
        </w:r>
      </w:hyperlink>
      <w:r>
        <w:rPr>
          <w:color w:val="FF0000"/>
        </w:rPr>
        <w:t>.</w:t>
      </w:r>
    </w:p>
    <w:p w14:paraId="653FDA86" w14:textId="77777777" w:rsidR="00AF4EA7" w:rsidRDefault="00AF4EA7">
      <w:pPr>
        <w:spacing w:line="276" w:lineRule="auto"/>
        <w:ind w:left="-142"/>
        <w:rPr>
          <w:color w:val="C00000"/>
        </w:rPr>
      </w:pPr>
    </w:p>
    <w:p w14:paraId="5DAF3F76" w14:textId="77777777" w:rsidR="00AF4EA7" w:rsidRDefault="009F065B">
      <w:pPr>
        <w:spacing w:line="276" w:lineRule="auto"/>
        <w:ind w:left="-142"/>
        <w:rPr>
          <w:color w:val="C00000"/>
        </w:rPr>
      </w:pPr>
      <w:r>
        <w:rPr>
          <w:color w:val="C00000"/>
        </w:rPr>
        <w:t xml:space="preserve">To fill in this template, you will need to remove all text in red, and replace any text in square brackets []. </w:t>
      </w:r>
    </w:p>
    <w:p w14:paraId="27228A94" w14:textId="77777777" w:rsidR="00AF4EA7" w:rsidRDefault="00AF4EA7">
      <w:pPr>
        <w:spacing w:line="276" w:lineRule="auto"/>
        <w:ind w:left="-142"/>
        <w:rPr>
          <w:color w:val="C00000"/>
        </w:rPr>
      </w:pPr>
    </w:p>
    <w:p w14:paraId="732B1B24" w14:textId="77777777" w:rsidR="00AF4EA7" w:rsidRDefault="009F065B">
      <w:pPr>
        <w:spacing w:line="276" w:lineRule="auto"/>
        <w:ind w:left="-142"/>
        <w:rPr>
          <w:i/>
          <w:color w:val="C00000"/>
          <w:szCs w:val="24"/>
        </w:rPr>
      </w:pPr>
      <w:r>
        <w:rPr>
          <w:color w:val="C00000"/>
        </w:rPr>
        <w:t xml:space="preserve">If you are happy to help our learning as a community, please share your approach to risk assessment with colleagues by emailing it to advice@ctauk.org stating you’re happy for it to be used as a resource by other CTA members. </w:t>
      </w:r>
    </w:p>
    <w:p w14:paraId="57BD29F0" w14:textId="77777777" w:rsidR="00AF4EA7" w:rsidRDefault="00AF4EA7">
      <w:pPr>
        <w:spacing w:line="276" w:lineRule="auto"/>
        <w:ind w:left="-142"/>
        <w:rPr>
          <w:i/>
          <w:color w:val="C00000"/>
          <w:szCs w:val="24"/>
        </w:rPr>
      </w:pPr>
    </w:p>
    <w:p w14:paraId="279E1B37" w14:textId="77777777" w:rsidR="00512868" w:rsidRDefault="00512868">
      <w:pPr>
        <w:spacing w:line="276" w:lineRule="auto"/>
        <w:ind w:left="-142"/>
        <w:rPr>
          <w:szCs w:val="24"/>
        </w:rPr>
      </w:pPr>
    </w:p>
    <w:p w14:paraId="0AFED2BC" w14:textId="77777777" w:rsidR="00512868" w:rsidRDefault="00512868">
      <w:pPr>
        <w:spacing w:line="276" w:lineRule="auto"/>
        <w:ind w:left="-142"/>
        <w:rPr>
          <w:szCs w:val="24"/>
        </w:rPr>
      </w:pPr>
    </w:p>
    <w:p w14:paraId="7C87D399" w14:textId="77777777" w:rsidR="00512868" w:rsidRDefault="00512868">
      <w:pPr>
        <w:spacing w:line="276" w:lineRule="auto"/>
        <w:ind w:left="-142"/>
        <w:rPr>
          <w:szCs w:val="24"/>
        </w:rPr>
      </w:pPr>
    </w:p>
    <w:p w14:paraId="441FD3CE" w14:textId="77777777" w:rsidR="00512868" w:rsidRDefault="00512868">
      <w:pPr>
        <w:spacing w:line="276" w:lineRule="auto"/>
        <w:ind w:left="-142"/>
        <w:rPr>
          <w:szCs w:val="24"/>
        </w:rPr>
      </w:pPr>
    </w:p>
    <w:p w14:paraId="5FD47BC1" w14:textId="77777777" w:rsidR="00512868" w:rsidRDefault="00512868">
      <w:pPr>
        <w:spacing w:line="276" w:lineRule="auto"/>
        <w:ind w:left="-142"/>
        <w:rPr>
          <w:szCs w:val="24"/>
        </w:rPr>
      </w:pPr>
    </w:p>
    <w:p w14:paraId="10C36959" w14:textId="77777777" w:rsidR="00512868" w:rsidRDefault="00512868">
      <w:pPr>
        <w:spacing w:line="276" w:lineRule="auto"/>
        <w:ind w:left="-142"/>
        <w:rPr>
          <w:szCs w:val="24"/>
        </w:rPr>
      </w:pPr>
    </w:p>
    <w:p w14:paraId="15821188" w14:textId="77777777" w:rsidR="00512868" w:rsidRDefault="00512868">
      <w:pPr>
        <w:spacing w:line="276" w:lineRule="auto"/>
        <w:ind w:left="-142"/>
        <w:rPr>
          <w:szCs w:val="24"/>
        </w:rPr>
      </w:pPr>
    </w:p>
    <w:p w14:paraId="77029657" w14:textId="77777777" w:rsidR="00512868" w:rsidRDefault="00512868">
      <w:pPr>
        <w:spacing w:line="276" w:lineRule="auto"/>
        <w:ind w:left="-142"/>
        <w:rPr>
          <w:szCs w:val="24"/>
        </w:rPr>
      </w:pPr>
    </w:p>
    <w:p w14:paraId="1460E616" w14:textId="77777777" w:rsidR="00512868" w:rsidRDefault="00512868">
      <w:pPr>
        <w:spacing w:line="276" w:lineRule="auto"/>
        <w:ind w:left="-142"/>
        <w:rPr>
          <w:szCs w:val="24"/>
        </w:rPr>
      </w:pPr>
    </w:p>
    <w:p w14:paraId="7728FE0B" w14:textId="77777777" w:rsidR="00512868" w:rsidRDefault="00512868">
      <w:pPr>
        <w:spacing w:line="276" w:lineRule="auto"/>
        <w:ind w:left="-142"/>
        <w:rPr>
          <w:szCs w:val="24"/>
        </w:rPr>
      </w:pPr>
    </w:p>
    <w:p w14:paraId="0EFED1C1" w14:textId="6313FA67" w:rsidR="00AF4EA7" w:rsidRDefault="00F52CD2">
      <w:pPr>
        <w:spacing w:line="276" w:lineRule="auto"/>
        <w:ind w:left="-142"/>
        <w:rPr>
          <w:szCs w:val="24"/>
        </w:rPr>
      </w:pPr>
      <w:r>
        <w:rPr>
          <w:szCs w:val="24"/>
        </w:rPr>
        <w:lastRenderedPageBreak/>
        <w:softHyphen/>
      </w:r>
      <w:r w:rsidR="009F065B">
        <w:rPr>
          <w:szCs w:val="24"/>
        </w:rPr>
        <w:t xml:space="preserve">This risk assessment has been prepared for </w:t>
      </w:r>
      <w:r w:rsidR="00F518E2">
        <w:rPr>
          <w:szCs w:val="24"/>
        </w:rPr>
        <w:t>G</w:t>
      </w:r>
      <w:r>
        <w:rPr>
          <w:szCs w:val="24"/>
        </w:rPr>
        <w:t>rea</w:t>
      </w:r>
      <w:r w:rsidR="00F518E2">
        <w:rPr>
          <w:szCs w:val="24"/>
        </w:rPr>
        <w:t>t Massingham Area Community Car Scheme (GMACCS)</w:t>
      </w:r>
      <w:r w:rsidR="009F065B">
        <w:rPr>
          <w:szCs w:val="24"/>
        </w:rPr>
        <w:t xml:space="preserve"> to consider the specific hazards and risks relating to COVID-19 and our operations. It should be read in conjunction with </w:t>
      </w:r>
      <w:r w:rsidR="00F518E2">
        <w:rPr>
          <w:szCs w:val="24"/>
        </w:rPr>
        <w:t xml:space="preserve">GMACCS’s </w:t>
      </w:r>
      <w:r w:rsidR="009F065B">
        <w:rPr>
          <w:szCs w:val="24"/>
        </w:rPr>
        <w:t xml:space="preserve">overall risk assessment document, and our Standard Operating Procedures. </w:t>
      </w:r>
    </w:p>
    <w:p w14:paraId="60C18C5D" w14:textId="156EB53F" w:rsidR="00AF4EA7" w:rsidRDefault="00AF4EA7">
      <w:pPr>
        <w:spacing w:line="276" w:lineRule="auto"/>
        <w:ind w:left="-142"/>
        <w:rPr>
          <w:szCs w:val="24"/>
        </w:rPr>
      </w:pPr>
    </w:p>
    <w:p w14:paraId="7C32AEE9" w14:textId="55FF72F9" w:rsidR="00AF4EA7" w:rsidRDefault="009F065B">
      <w:pPr>
        <w:spacing w:line="276" w:lineRule="auto"/>
        <w:ind w:left="-142"/>
        <w:rPr>
          <w:szCs w:val="24"/>
        </w:rPr>
      </w:pPr>
      <w:r>
        <w:rPr>
          <w:szCs w:val="24"/>
        </w:rPr>
        <w:t>This risk assessment is in addition to the general guidance and requirements regarding safe social distancing that will apply where</w:t>
      </w:r>
      <w:r w:rsidR="00F518E2">
        <w:rPr>
          <w:szCs w:val="24"/>
        </w:rPr>
        <w:t>-e</w:t>
      </w:r>
      <w:r>
        <w:rPr>
          <w:szCs w:val="24"/>
        </w:rPr>
        <w:t>ver practical to do so. This risk assessment will be reviewed every three months as well as following any changes to the UK Government/Welsh Government/Scottish Government/NI Executive guidance.</w:t>
      </w:r>
    </w:p>
    <w:p w14:paraId="3F6D2CC3" w14:textId="77777777" w:rsidR="00AF4EA7" w:rsidRDefault="00AF4EA7">
      <w:pPr>
        <w:spacing w:line="276" w:lineRule="auto"/>
        <w:ind w:left="-142"/>
        <w:rPr>
          <w:szCs w:val="24"/>
        </w:rPr>
      </w:pPr>
    </w:p>
    <w:p w14:paraId="5A5B0217" w14:textId="77777777" w:rsidR="00AF4EA7" w:rsidRDefault="00AF4EA7">
      <w:pPr>
        <w:spacing w:line="276" w:lineRule="auto"/>
        <w:ind w:left="-142"/>
        <w:rPr>
          <w:szCs w:val="24"/>
        </w:rPr>
      </w:pPr>
    </w:p>
    <w:p w14:paraId="706C109B" w14:textId="77777777" w:rsidR="00AF4EA7" w:rsidRDefault="00AF4EA7">
      <w:pPr>
        <w:spacing w:line="276" w:lineRule="auto"/>
        <w:ind w:left="-142"/>
        <w:rPr>
          <w:szCs w:val="24"/>
        </w:rPr>
      </w:pPr>
    </w:p>
    <w:p w14:paraId="7CC60BDB" w14:textId="77777777" w:rsidR="00AF4EA7" w:rsidRDefault="00AF4EA7">
      <w:pPr>
        <w:spacing w:line="276" w:lineRule="auto"/>
        <w:ind w:left="-142"/>
        <w:rPr>
          <w:szCs w:val="24"/>
        </w:rPr>
      </w:pPr>
    </w:p>
    <w:tbl>
      <w:tblPr>
        <w:tblStyle w:val="TableGrid"/>
        <w:tblW w:w="15877" w:type="dxa"/>
        <w:tblInd w:w="-743" w:type="dxa"/>
        <w:tblLayout w:type="fixed"/>
        <w:tblLook w:val="04A0" w:firstRow="1" w:lastRow="0" w:firstColumn="1" w:lastColumn="0" w:noHBand="0" w:noVBand="1"/>
      </w:tblPr>
      <w:tblGrid>
        <w:gridCol w:w="1560"/>
        <w:gridCol w:w="2126"/>
        <w:gridCol w:w="2694"/>
        <w:gridCol w:w="3118"/>
        <w:gridCol w:w="2268"/>
        <w:gridCol w:w="1418"/>
        <w:gridCol w:w="1275"/>
        <w:gridCol w:w="1418"/>
      </w:tblGrid>
      <w:tr w:rsidR="00AF4EA7" w14:paraId="24BE597E" w14:textId="77777777">
        <w:trPr>
          <w:tblHeader/>
        </w:trPr>
        <w:tc>
          <w:tcPr>
            <w:tcW w:w="1560" w:type="dxa"/>
            <w:shd w:val="clear" w:color="auto" w:fill="EDEDED" w:themeFill="accent3" w:themeFillTint="33"/>
          </w:tcPr>
          <w:p w14:paraId="54C1D302" w14:textId="77777777" w:rsidR="00AF4EA7" w:rsidRDefault="009F065B">
            <w:pPr>
              <w:spacing w:line="276" w:lineRule="auto"/>
              <w:rPr>
                <w:rFonts w:asciiTheme="minorHAnsi" w:hAnsiTheme="minorHAnsi" w:cstheme="minorHAnsi"/>
                <w:b/>
                <w:szCs w:val="24"/>
              </w:rPr>
            </w:pPr>
            <w:r>
              <w:rPr>
                <w:rFonts w:asciiTheme="minorHAnsi" w:hAnsiTheme="minorHAnsi" w:cstheme="minorHAnsi"/>
                <w:b/>
                <w:szCs w:val="24"/>
              </w:rPr>
              <w:t>Activity</w:t>
            </w:r>
          </w:p>
        </w:tc>
        <w:tc>
          <w:tcPr>
            <w:tcW w:w="2126" w:type="dxa"/>
            <w:shd w:val="clear" w:color="auto" w:fill="EDEDED" w:themeFill="accent3" w:themeFillTint="33"/>
          </w:tcPr>
          <w:p w14:paraId="2AC8D6B5" w14:textId="77777777" w:rsidR="00AF4EA7" w:rsidRDefault="009F065B">
            <w:pPr>
              <w:spacing w:line="276" w:lineRule="auto"/>
              <w:rPr>
                <w:rFonts w:asciiTheme="minorHAnsi" w:hAnsiTheme="minorHAnsi" w:cstheme="minorHAnsi"/>
                <w:b/>
                <w:szCs w:val="24"/>
              </w:rPr>
            </w:pPr>
            <w:r>
              <w:rPr>
                <w:rFonts w:asciiTheme="minorHAnsi" w:hAnsiTheme="minorHAnsi" w:cstheme="minorHAnsi"/>
                <w:b/>
                <w:szCs w:val="24"/>
              </w:rPr>
              <w:t>What are the hazards?</w:t>
            </w:r>
          </w:p>
        </w:tc>
        <w:tc>
          <w:tcPr>
            <w:tcW w:w="2694" w:type="dxa"/>
            <w:shd w:val="clear" w:color="auto" w:fill="EDEDED" w:themeFill="accent3" w:themeFillTint="33"/>
          </w:tcPr>
          <w:p w14:paraId="75E1B591" w14:textId="77777777" w:rsidR="00AF4EA7" w:rsidRDefault="009F065B">
            <w:pPr>
              <w:spacing w:line="276" w:lineRule="auto"/>
              <w:rPr>
                <w:rFonts w:asciiTheme="minorHAnsi" w:hAnsiTheme="minorHAnsi" w:cstheme="minorHAnsi"/>
                <w:b/>
                <w:szCs w:val="24"/>
              </w:rPr>
            </w:pPr>
            <w:r>
              <w:rPr>
                <w:rFonts w:asciiTheme="minorHAnsi" w:hAnsiTheme="minorHAnsi" w:cstheme="minorHAnsi"/>
                <w:b/>
                <w:szCs w:val="24"/>
              </w:rPr>
              <w:t>Who might be harmed and how?</w:t>
            </w:r>
          </w:p>
        </w:tc>
        <w:tc>
          <w:tcPr>
            <w:tcW w:w="3118" w:type="dxa"/>
            <w:shd w:val="clear" w:color="auto" w:fill="EDEDED" w:themeFill="accent3" w:themeFillTint="33"/>
          </w:tcPr>
          <w:p w14:paraId="6EFF7761" w14:textId="77777777" w:rsidR="00AF4EA7" w:rsidRDefault="009F065B">
            <w:pPr>
              <w:spacing w:line="276" w:lineRule="auto"/>
              <w:rPr>
                <w:rFonts w:asciiTheme="minorHAnsi" w:hAnsiTheme="minorHAnsi" w:cstheme="minorHAnsi"/>
                <w:b/>
                <w:szCs w:val="24"/>
              </w:rPr>
            </w:pPr>
            <w:r>
              <w:rPr>
                <w:rFonts w:asciiTheme="minorHAnsi" w:hAnsiTheme="minorHAnsi" w:cstheme="minorHAnsi"/>
                <w:b/>
                <w:szCs w:val="24"/>
              </w:rPr>
              <w:t>What are we already doing to manage risk?</w:t>
            </w:r>
          </w:p>
        </w:tc>
        <w:tc>
          <w:tcPr>
            <w:tcW w:w="2268" w:type="dxa"/>
            <w:shd w:val="clear" w:color="auto" w:fill="EDEDED" w:themeFill="accent3" w:themeFillTint="33"/>
          </w:tcPr>
          <w:p w14:paraId="5993C03E" w14:textId="77777777" w:rsidR="00AF4EA7" w:rsidRDefault="009F065B">
            <w:pPr>
              <w:spacing w:line="276" w:lineRule="auto"/>
              <w:rPr>
                <w:rFonts w:asciiTheme="minorHAnsi" w:hAnsiTheme="minorHAnsi" w:cstheme="minorHAnsi"/>
                <w:b/>
                <w:szCs w:val="24"/>
              </w:rPr>
            </w:pPr>
            <w:r>
              <w:rPr>
                <w:rFonts w:asciiTheme="minorHAnsi" w:hAnsiTheme="minorHAnsi" w:cstheme="minorHAnsi"/>
                <w:b/>
                <w:szCs w:val="24"/>
              </w:rPr>
              <w:t>What else can we do to reduce risk?</w:t>
            </w:r>
          </w:p>
        </w:tc>
        <w:tc>
          <w:tcPr>
            <w:tcW w:w="1418" w:type="dxa"/>
            <w:shd w:val="clear" w:color="auto" w:fill="EDEDED" w:themeFill="accent3" w:themeFillTint="33"/>
          </w:tcPr>
          <w:p w14:paraId="1442FC0B" w14:textId="77777777" w:rsidR="00AF4EA7" w:rsidRDefault="009F065B">
            <w:pPr>
              <w:spacing w:line="276" w:lineRule="auto"/>
              <w:rPr>
                <w:rFonts w:asciiTheme="minorHAnsi" w:hAnsiTheme="minorHAnsi" w:cstheme="minorHAnsi"/>
                <w:b/>
                <w:szCs w:val="24"/>
              </w:rPr>
            </w:pPr>
            <w:r>
              <w:rPr>
                <w:rFonts w:asciiTheme="minorHAnsi" w:hAnsiTheme="minorHAnsi" w:cstheme="minorHAnsi"/>
                <w:b/>
                <w:szCs w:val="24"/>
              </w:rPr>
              <w:t>Responsible person</w:t>
            </w:r>
          </w:p>
        </w:tc>
        <w:tc>
          <w:tcPr>
            <w:tcW w:w="1275" w:type="dxa"/>
            <w:shd w:val="clear" w:color="auto" w:fill="EDEDED" w:themeFill="accent3" w:themeFillTint="33"/>
          </w:tcPr>
          <w:p w14:paraId="68CBEC96" w14:textId="77777777" w:rsidR="00AF4EA7" w:rsidRDefault="009F065B">
            <w:pPr>
              <w:spacing w:line="276" w:lineRule="auto"/>
              <w:rPr>
                <w:rFonts w:asciiTheme="minorHAnsi" w:hAnsiTheme="minorHAnsi" w:cstheme="minorHAnsi"/>
                <w:b/>
                <w:szCs w:val="24"/>
              </w:rPr>
            </w:pPr>
            <w:r>
              <w:rPr>
                <w:rFonts w:asciiTheme="minorHAnsi" w:hAnsiTheme="minorHAnsi" w:cstheme="minorHAnsi"/>
                <w:b/>
                <w:szCs w:val="24"/>
              </w:rPr>
              <w:t>Action by when?</w:t>
            </w:r>
          </w:p>
        </w:tc>
        <w:tc>
          <w:tcPr>
            <w:tcW w:w="1418" w:type="dxa"/>
            <w:shd w:val="clear" w:color="auto" w:fill="EDEDED" w:themeFill="accent3" w:themeFillTint="33"/>
          </w:tcPr>
          <w:p w14:paraId="72403857" w14:textId="77777777" w:rsidR="00AF4EA7" w:rsidRDefault="009F065B">
            <w:pPr>
              <w:spacing w:line="276" w:lineRule="auto"/>
              <w:rPr>
                <w:rFonts w:asciiTheme="minorHAnsi" w:hAnsiTheme="minorHAnsi" w:cstheme="minorHAnsi"/>
                <w:b/>
                <w:szCs w:val="24"/>
              </w:rPr>
            </w:pPr>
            <w:r>
              <w:rPr>
                <w:rFonts w:asciiTheme="minorHAnsi" w:hAnsiTheme="minorHAnsi" w:cstheme="minorHAnsi"/>
                <w:b/>
                <w:szCs w:val="24"/>
              </w:rPr>
              <w:t>Date completed</w:t>
            </w:r>
          </w:p>
        </w:tc>
      </w:tr>
      <w:tr w:rsidR="00AF4EA7" w14:paraId="1F33A953" w14:textId="77777777">
        <w:tc>
          <w:tcPr>
            <w:tcW w:w="1560" w:type="dxa"/>
          </w:tcPr>
          <w:p w14:paraId="357C023A" w14:textId="77777777" w:rsidR="00AF4EA7" w:rsidRDefault="009F065B">
            <w:pPr>
              <w:spacing w:line="276" w:lineRule="auto"/>
              <w:rPr>
                <w:rFonts w:asciiTheme="minorHAnsi" w:hAnsiTheme="minorHAnsi" w:cstheme="minorHAnsi"/>
                <w:b/>
                <w:szCs w:val="24"/>
              </w:rPr>
            </w:pPr>
            <w:r>
              <w:rPr>
                <w:rFonts w:asciiTheme="minorHAnsi" w:hAnsiTheme="minorHAnsi" w:cstheme="minorHAnsi"/>
                <w:b/>
                <w:szCs w:val="24"/>
              </w:rPr>
              <w:t xml:space="preserve">Arranging trips/ office work </w:t>
            </w:r>
          </w:p>
          <w:p w14:paraId="716E4189" w14:textId="77777777" w:rsidR="00AF4EA7" w:rsidRDefault="00AF4EA7">
            <w:pPr>
              <w:spacing w:line="276" w:lineRule="auto"/>
              <w:rPr>
                <w:rFonts w:asciiTheme="minorHAnsi" w:hAnsiTheme="minorHAnsi" w:cstheme="minorHAnsi"/>
                <w:b/>
                <w:szCs w:val="24"/>
              </w:rPr>
            </w:pPr>
          </w:p>
          <w:p w14:paraId="2DD51623" w14:textId="77777777" w:rsidR="00AF4EA7" w:rsidRDefault="00AF4EA7">
            <w:pPr>
              <w:spacing w:line="276" w:lineRule="auto"/>
              <w:rPr>
                <w:rFonts w:asciiTheme="minorHAnsi" w:hAnsiTheme="minorHAnsi" w:cstheme="minorHAnsi"/>
                <w:b/>
                <w:szCs w:val="24"/>
              </w:rPr>
            </w:pPr>
          </w:p>
          <w:p w14:paraId="62BF0FCF" w14:textId="77777777" w:rsidR="00AF4EA7" w:rsidRDefault="00AF4EA7">
            <w:pPr>
              <w:spacing w:line="276" w:lineRule="auto"/>
              <w:rPr>
                <w:rFonts w:asciiTheme="minorHAnsi" w:hAnsiTheme="minorHAnsi" w:cstheme="minorHAnsi"/>
                <w:b/>
                <w:szCs w:val="24"/>
              </w:rPr>
            </w:pPr>
          </w:p>
          <w:p w14:paraId="56CE62E5" w14:textId="77777777" w:rsidR="00AF4EA7" w:rsidRDefault="00AF4EA7">
            <w:pPr>
              <w:spacing w:line="276" w:lineRule="auto"/>
              <w:rPr>
                <w:rFonts w:asciiTheme="minorHAnsi" w:hAnsiTheme="minorHAnsi" w:cstheme="minorHAnsi"/>
                <w:b/>
                <w:szCs w:val="24"/>
              </w:rPr>
            </w:pPr>
          </w:p>
        </w:tc>
        <w:tc>
          <w:tcPr>
            <w:tcW w:w="2126" w:type="dxa"/>
          </w:tcPr>
          <w:p w14:paraId="46B4DE35" w14:textId="2F5DFBFD" w:rsidR="00AF4EA7" w:rsidRDefault="009F065B">
            <w:pPr>
              <w:spacing w:line="276" w:lineRule="auto"/>
              <w:rPr>
                <w:szCs w:val="24"/>
              </w:rPr>
            </w:pPr>
            <w:r>
              <w:rPr>
                <w:szCs w:val="24"/>
              </w:rPr>
              <w:t xml:space="preserve">Contracting </w:t>
            </w:r>
            <w:r w:rsidR="0051685D">
              <w:rPr>
                <w:szCs w:val="24"/>
              </w:rPr>
              <w:t>Covid</w:t>
            </w:r>
            <w:r>
              <w:rPr>
                <w:szCs w:val="24"/>
              </w:rPr>
              <w:t xml:space="preserve"> 19 via contact with others</w:t>
            </w:r>
            <w:r>
              <w:rPr>
                <w:szCs w:val="24"/>
                <w:lang w:val="en-GB"/>
              </w:rPr>
              <w:t>,</w:t>
            </w:r>
            <w:r w:rsidR="0051685D">
              <w:rPr>
                <w:szCs w:val="24"/>
                <w:lang w:val="en-GB"/>
              </w:rPr>
              <w:t xml:space="preserve"> </w:t>
            </w:r>
            <w:r>
              <w:rPr>
                <w:szCs w:val="24"/>
                <w:lang w:val="en-GB"/>
              </w:rPr>
              <w:t xml:space="preserve">by airborne </w:t>
            </w:r>
            <w:r w:rsidR="0051685D">
              <w:rPr>
                <w:szCs w:val="24"/>
                <w:lang w:val="en-GB"/>
              </w:rPr>
              <w:t>contamination</w:t>
            </w:r>
            <w:r w:rsidR="0051685D">
              <w:rPr>
                <w:szCs w:val="24"/>
              </w:rPr>
              <w:t xml:space="preserve"> or</w:t>
            </w:r>
            <w:r>
              <w:rPr>
                <w:szCs w:val="24"/>
              </w:rPr>
              <w:t xml:space="preserve"> by touching contaminated surfaces/ objects in the office </w:t>
            </w:r>
          </w:p>
        </w:tc>
        <w:tc>
          <w:tcPr>
            <w:tcW w:w="2694" w:type="dxa"/>
          </w:tcPr>
          <w:p w14:paraId="23BD6A20" w14:textId="1BAF1D9C" w:rsidR="00AF4EA7" w:rsidRDefault="009F065B">
            <w:pPr>
              <w:spacing w:line="276" w:lineRule="auto"/>
              <w:rPr>
                <w:szCs w:val="24"/>
              </w:rPr>
            </w:pPr>
            <w:r>
              <w:rPr>
                <w:szCs w:val="24"/>
              </w:rPr>
              <w:t>Office coordinators.</w:t>
            </w:r>
          </w:p>
          <w:p w14:paraId="349D236B" w14:textId="77777777" w:rsidR="00AF4EA7" w:rsidRDefault="009F065B">
            <w:pPr>
              <w:spacing w:line="276" w:lineRule="auto"/>
              <w:rPr>
                <w:szCs w:val="24"/>
              </w:rPr>
            </w:pPr>
            <w:r>
              <w:rPr>
                <w:szCs w:val="24"/>
              </w:rPr>
              <w:t>Visitors to office</w:t>
            </w:r>
          </w:p>
        </w:tc>
        <w:tc>
          <w:tcPr>
            <w:tcW w:w="3118" w:type="dxa"/>
          </w:tcPr>
          <w:p w14:paraId="0B6498E4" w14:textId="5BB157EC" w:rsidR="00AF4EA7" w:rsidRDefault="009F065B">
            <w:pPr>
              <w:spacing w:line="276" w:lineRule="auto"/>
              <w:rPr>
                <w:szCs w:val="24"/>
              </w:rPr>
            </w:pPr>
            <w:r>
              <w:rPr>
                <w:szCs w:val="24"/>
              </w:rPr>
              <w:t xml:space="preserve">Coordinators working in </w:t>
            </w:r>
            <w:r w:rsidR="0051685D">
              <w:rPr>
                <w:szCs w:val="24"/>
              </w:rPr>
              <w:t>isolation.</w:t>
            </w:r>
            <w:r>
              <w:rPr>
                <w:szCs w:val="24"/>
              </w:rPr>
              <w:t xml:space="preserve"> </w:t>
            </w:r>
          </w:p>
        </w:tc>
        <w:tc>
          <w:tcPr>
            <w:tcW w:w="2268" w:type="dxa"/>
          </w:tcPr>
          <w:p w14:paraId="2D4A0E37" w14:textId="77777777" w:rsidR="00AF4EA7" w:rsidRDefault="009F065B">
            <w:pPr>
              <w:spacing w:line="276" w:lineRule="auto"/>
              <w:rPr>
                <w:szCs w:val="24"/>
              </w:rPr>
            </w:pPr>
            <w:r>
              <w:rPr>
                <w:szCs w:val="24"/>
              </w:rPr>
              <w:t>Appropriate warning/ no entry signage outside office.</w:t>
            </w:r>
          </w:p>
          <w:p w14:paraId="0D100DFA" w14:textId="77777777" w:rsidR="00AF4EA7" w:rsidRDefault="009F065B">
            <w:pPr>
              <w:spacing w:line="276" w:lineRule="auto"/>
              <w:rPr>
                <w:szCs w:val="24"/>
              </w:rPr>
            </w:pPr>
            <w:r>
              <w:rPr>
                <w:szCs w:val="24"/>
              </w:rPr>
              <w:t>Coordinators to clean all external and high touch surfaces on entry and departure from office</w:t>
            </w:r>
          </w:p>
        </w:tc>
        <w:tc>
          <w:tcPr>
            <w:tcW w:w="1418" w:type="dxa"/>
          </w:tcPr>
          <w:p w14:paraId="3BF4F9ED" w14:textId="77777777" w:rsidR="00AF4EA7" w:rsidRPr="00FF0845" w:rsidRDefault="009F065B">
            <w:pPr>
              <w:spacing w:line="276" w:lineRule="auto"/>
              <w:rPr>
                <w:rFonts w:asciiTheme="minorHAnsi" w:hAnsiTheme="minorHAnsi" w:cstheme="minorHAnsi"/>
                <w:b/>
                <w:sz w:val="22"/>
              </w:rPr>
            </w:pPr>
            <w:r w:rsidRPr="00FF0845">
              <w:rPr>
                <w:rFonts w:asciiTheme="minorHAnsi" w:hAnsiTheme="minorHAnsi" w:cstheme="minorHAnsi"/>
                <w:b/>
                <w:sz w:val="22"/>
              </w:rPr>
              <w:t>Coordinators</w:t>
            </w:r>
          </w:p>
        </w:tc>
        <w:tc>
          <w:tcPr>
            <w:tcW w:w="1275" w:type="dxa"/>
          </w:tcPr>
          <w:p w14:paraId="4024C53A" w14:textId="77777777" w:rsidR="00AF4EA7" w:rsidRDefault="009F065B">
            <w:pPr>
              <w:rPr>
                <w:rFonts w:asciiTheme="minorHAnsi" w:hAnsiTheme="minorHAnsi" w:cstheme="minorHAnsi"/>
                <w:b/>
                <w:szCs w:val="24"/>
              </w:rPr>
            </w:pPr>
            <w:r>
              <w:rPr>
                <w:rFonts w:asciiTheme="minorHAnsi" w:hAnsiTheme="minorHAnsi" w:cstheme="minorHAnsi"/>
                <w:b/>
                <w:szCs w:val="24"/>
              </w:rPr>
              <w:t xml:space="preserve">Mid July </w:t>
            </w:r>
          </w:p>
        </w:tc>
        <w:tc>
          <w:tcPr>
            <w:tcW w:w="1418" w:type="dxa"/>
          </w:tcPr>
          <w:p w14:paraId="5DAF0A86" w14:textId="77777777" w:rsidR="00AF4EA7" w:rsidRDefault="00AF4EA7">
            <w:pPr>
              <w:rPr>
                <w:rFonts w:asciiTheme="minorHAnsi" w:hAnsiTheme="minorHAnsi" w:cstheme="minorHAnsi"/>
                <w:b/>
                <w:szCs w:val="24"/>
              </w:rPr>
            </w:pPr>
          </w:p>
        </w:tc>
      </w:tr>
      <w:tr w:rsidR="00AF4EA7" w14:paraId="23CADB96" w14:textId="77777777">
        <w:tc>
          <w:tcPr>
            <w:tcW w:w="1560" w:type="dxa"/>
          </w:tcPr>
          <w:p w14:paraId="1BF3852F" w14:textId="77777777" w:rsidR="00AF4EA7" w:rsidRDefault="009F065B">
            <w:pPr>
              <w:spacing w:line="276" w:lineRule="auto"/>
              <w:rPr>
                <w:rFonts w:asciiTheme="minorHAnsi" w:hAnsiTheme="minorHAnsi" w:cstheme="minorHAnsi"/>
                <w:b/>
                <w:szCs w:val="24"/>
              </w:rPr>
            </w:pPr>
            <w:r>
              <w:rPr>
                <w:rFonts w:asciiTheme="minorHAnsi" w:hAnsiTheme="minorHAnsi" w:cstheme="minorHAnsi"/>
                <w:b/>
                <w:szCs w:val="24"/>
              </w:rPr>
              <w:t xml:space="preserve"> Agreeing passenger trips</w:t>
            </w:r>
          </w:p>
          <w:p w14:paraId="6849201B" w14:textId="77777777" w:rsidR="00AF4EA7" w:rsidRDefault="00AF4EA7">
            <w:pPr>
              <w:spacing w:line="276" w:lineRule="auto"/>
              <w:rPr>
                <w:rFonts w:asciiTheme="minorHAnsi" w:hAnsiTheme="minorHAnsi" w:cstheme="minorHAnsi"/>
                <w:b/>
                <w:szCs w:val="24"/>
              </w:rPr>
            </w:pPr>
          </w:p>
          <w:p w14:paraId="5861A950" w14:textId="77777777" w:rsidR="00AF4EA7" w:rsidRDefault="00AF4EA7">
            <w:pPr>
              <w:spacing w:line="276" w:lineRule="auto"/>
              <w:rPr>
                <w:rFonts w:asciiTheme="minorHAnsi" w:hAnsiTheme="minorHAnsi" w:cstheme="minorHAnsi"/>
                <w:b/>
                <w:szCs w:val="24"/>
              </w:rPr>
            </w:pPr>
          </w:p>
          <w:p w14:paraId="35A9456B" w14:textId="77777777" w:rsidR="00AF4EA7" w:rsidRDefault="00AF4EA7">
            <w:pPr>
              <w:spacing w:line="276" w:lineRule="auto"/>
              <w:rPr>
                <w:rFonts w:asciiTheme="minorHAnsi" w:hAnsiTheme="minorHAnsi" w:cstheme="minorHAnsi"/>
                <w:b/>
                <w:szCs w:val="24"/>
              </w:rPr>
            </w:pPr>
          </w:p>
        </w:tc>
        <w:tc>
          <w:tcPr>
            <w:tcW w:w="2126" w:type="dxa"/>
          </w:tcPr>
          <w:p w14:paraId="39D8EE2B" w14:textId="6BEEF943" w:rsidR="00AF4EA7" w:rsidRDefault="009F065B">
            <w:pPr>
              <w:spacing w:line="276" w:lineRule="auto"/>
              <w:rPr>
                <w:szCs w:val="24"/>
              </w:rPr>
            </w:pPr>
            <w:r>
              <w:rPr>
                <w:szCs w:val="24"/>
              </w:rPr>
              <w:lastRenderedPageBreak/>
              <w:t xml:space="preserve">Agreeing trips for passengers who are showing </w:t>
            </w:r>
            <w:r w:rsidR="00F518E2">
              <w:rPr>
                <w:szCs w:val="24"/>
              </w:rPr>
              <w:t>C</w:t>
            </w:r>
            <w:r>
              <w:rPr>
                <w:szCs w:val="24"/>
              </w:rPr>
              <w:t xml:space="preserve">ovid </w:t>
            </w:r>
            <w:r>
              <w:rPr>
                <w:szCs w:val="24"/>
              </w:rPr>
              <w:lastRenderedPageBreak/>
              <w:t>symptoms</w:t>
            </w:r>
          </w:p>
        </w:tc>
        <w:tc>
          <w:tcPr>
            <w:tcW w:w="2694" w:type="dxa"/>
          </w:tcPr>
          <w:p w14:paraId="5235A85C" w14:textId="77777777" w:rsidR="00AF4EA7" w:rsidRDefault="009F065B">
            <w:pPr>
              <w:spacing w:line="276" w:lineRule="auto"/>
              <w:rPr>
                <w:szCs w:val="24"/>
              </w:rPr>
            </w:pPr>
            <w:r>
              <w:rPr>
                <w:szCs w:val="24"/>
              </w:rPr>
              <w:lastRenderedPageBreak/>
              <w:t>Drivers and others</w:t>
            </w:r>
          </w:p>
        </w:tc>
        <w:tc>
          <w:tcPr>
            <w:tcW w:w="3118" w:type="dxa"/>
          </w:tcPr>
          <w:p w14:paraId="6F88A8DC" w14:textId="4F52C313" w:rsidR="00AF4EA7" w:rsidRDefault="009F065B">
            <w:pPr>
              <w:spacing w:line="276" w:lineRule="auto"/>
              <w:rPr>
                <w:szCs w:val="24"/>
              </w:rPr>
            </w:pPr>
            <w:r>
              <w:rPr>
                <w:szCs w:val="24"/>
              </w:rPr>
              <w:t xml:space="preserve">Coordinators question and check all those requesting trips to ensure that neither </w:t>
            </w:r>
            <w:r>
              <w:rPr>
                <w:szCs w:val="24"/>
              </w:rPr>
              <w:lastRenderedPageBreak/>
              <w:t xml:space="preserve">they </w:t>
            </w:r>
            <w:proofErr w:type="gramStart"/>
            <w:r>
              <w:rPr>
                <w:szCs w:val="24"/>
              </w:rPr>
              <w:t>or</w:t>
            </w:r>
            <w:proofErr w:type="gramEnd"/>
            <w:r>
              <w:rPr>
                <w:szCs w:val="24"/>
              </w:rPr>
              <w:t xml:space="preserve"> anyone accompanying them are displaying </w:t>
            </w:r>
            <w:r w:rsidR="00F518E2">
              <w:rPr>
                <w:szCs w:val="24"/>
              </w:rPr>
              <w:t>C</w:t>
            </w:r>
            <w:r>
              <w:rPr>
                <w:szCs w:val="24"/>
              </w:rPr>
              <w:t xml:space="preserve">ovid </w:t>
            </w:r>
            <w:r w:rsidR="00F518E2">
              <w:rPr>
                <w:szCs w:val="24"/>
              </w:rPr>
              <w:t xml:space="preserve">19 </w:t>
            </w:r>
            <w:r>
              <w:rPr>
                <w:szCs w:val="24"/>
              </w:rPr>
              <w:t>symptoms. If they are</w:t>
            </w:r>
            <w:r w:rsidR="00F518E2">
              <w:rPr>
                <w:szCs w:val="24"/>
              </w:rPr>
              <w:t>,</w:t>
            </w:r>
            <w:r>
              <w:rPr>
                <w:szCs w:val="24"/>
              </w:rPr>
              <w:t xml:space="preserve"> trip is refused. See Appendix A for questions to be asked</w:t>
            </w:r>
          </w:p>
          <w:p w14:paraId="68C2FF26" w14:textId="77777777" w:rsidR="00AF4EA7" w:rsidRDefault="00AF4EA7">
            <w:pPr>
              <w:spacing w:line="276" w:lineRule="auto"/>
              <w:rPr>
                <w:szCs w:val="24"/>
              </w:rPr>
            </w:pPr>
          </w:p>
        </w:tc>
        <w:tc>
          <w:tcPr>
            <w:tcW w:w="2268" w:type="dxa"/>
          </w:tcPr>
          <w:p w14:paraId="1BC33F21" w14:textId="43E692FA" w:rsidR="00AF4EA7" w:rsidRDefault="009F065B">
            <w:pPr>
              <w:spacing w:line="276" w:lineRule="auto"/>
              <w:rPr>
                <w:szCs w:val="24"/>
              </w:rPr>
            </w:pPr>
            <w:r>
              <w:rPr>
                <w:szCs w:val="24"/>
              </w:rPr>
              <w:lastRenderedPageBreak/>
              <w:t xml:space="preserve">Remind drivers to also question and check for any </w:t>
            </w:r>
            <w:r w:rsidR="00F518E2">
              <w:rPr>
                <w:szCs w:val="24"/>
              </w:rPr>
              <w:t>C</w:t>
            </w:r>
            <w:r>
              <w:rPr>
                <w:szCs w:val="24"/>
              </w:rPr>
              <w:t>ovid</w:t>
            </w:r>
            <w:r w:rsidR="00F518E2">
              <w:rPr>
                <w:szCs w:val="24"/>
              </w:rPr>
              <w:t>-</w:t>
            </w:r>
            <w:r w:rsidR="00F518E2">
              <w:rPr>
                <w:szCs w:val="24"/>
              </w:rPr>
              <w:lastRenderedPageBreak/>
              <w:t>19</w:t>
            </w:r>
            <w:r>
              <w:rPr>
                <w:szCs w:val="24"/>
              </w:rPr>
              <w:t xml:space="preserve"> symptoms before any passenger enters their car</w:t>
            </w:r>
          </w:p>
        </w:tc>
        <w:tc>
          <w:tcPr>
            <w:tcW w:w="1418" w:type="dxa"/>
          </w:tcPr>
          <w:p w14:paraId="2C59A52A" w14:textId="77777777" w:rsidR="00AF4EA7" w:rsidRDefault="009F065B">
            <w:pPr>
              <w:spacing w:line="276" w:lineRule="auto"/>
              <w:rPr>
                <w:rFonts w:asciiTheme="minorHAnsi" w:hAnsiTheme="minorHAnsi" w:cstheme="minorHAnsi"/>
                <w:b/>
                <w:szCs w:val="24"/>
              </w:rPr>
            </w:pPr>
            <w:r w:rsidRPr="00FF0845">
              <w:rPr>
                <w:rFonts w:asciiTheme="minorHAnsi" w:hAnsiTheme="minorHAnsi" w:cstheme="minorHAnsi"/>
                <w:b/>
                <w:sz w:val="22"/>
              </w:rPr>
              <w:lastRenderedPageBreak/>
              <w:t>Coordinators</w:t>
            </w:r>
            <w:r>
              <w:rPr>
                <w:rFonts w:asciiTheme="minorHAnsi" w:hAnsiTheme="minorHAnsi" w:cstheme="minorHAnsi"/>
                <w:b/>
                <w:szCs w:val="24"/>
              </w:rPr>
              <w:t xml:space="preserve"> and all drivers</w:t>
            </w:r>
          </w:p>
        </w:tc>
        <w:tc>
          <w:tcPr>
            <w:tcW w:w="1275" w:type="dxa"/>
          </w:tcPr>
          <w:p w14:paraId="0621FD60" w14:textId="77777777" w:rsidR="00AF4EA7" w:rsidRDefault="009F065B">
            <w:pPr>
              <w:spacing w:line="276" w:lineRule="auto"/>
              <w:rPr>
                <w:rFonts w:asciiTheme="minorHAnsi" w:hAnsiTheme="minorHAnsi" w:cstheme="minorHAnsi"/>
                <w:b/>
                <w:szCs w:val="24"/>
              </w:rPr>
            </w:pPr>
            <w:r>
              <w:rPr>
                <w:rFonts w:asciiTheme="minorHAnsi" w:hAnsiTheme="minorHAnsi" w:cstheme="minorHAnsi"/>
                <w:b/>
                <w:szCs w:val="24"/>
              </w:rPr>
              <w:t>Now</w:t>
            </w:r>
          </w:p>
        </w:tc>
        <w:tc>
          <w:tcPr>
            <w:tcW w:w="1418" w:type="dxa"/>
          </w:tcPr>
          <w:p w14:paraId="6101F96E" w14:textId="77777777" w:rsidR="00AF4EA7" w:rsidRDefault="00AF4EA7">
            <w:pPr>
              <w:spacing w:line="276" w:lineRule="auto"/>
              <w:rPr>
                <w:rFonts w:asciiTheme="minorHAnsi" w:hAnsiTheme="minorHAnsi" w:cstheme="minorHAnsi"/>
                <w:b/>
                <w:szCs w:val="24"/>
              </w:rPr>
            </w:pPr>
          </w:p>
        </w:tc>
      </w:tr>
      <w:tr w:rsidR="00AF4EA7" w14:paraId="17E42F4F" w14:textId="77777777">
        <w:tc>
          <w:tcPr>
            <w:tcW w:w="1560" w:type="dxa"/>
          </w:tcPr>
          <w:p w14:paraId="3856CF2D" w14:textId="77777777" w:rsidR="00AF4EA7" w:rsidRDefault="009F065B">
            <w:pPr>
              <w:spacing w:line="276" w:lineRule="auto"/>
              <w:rPr>
                <w:rFonts w:asciiTheme="minorHAnsi" w:hAnsiTheme="minorHAnsi" w:cstheme="minorHAnsi"/>
                <w:b/>
                <w:szCs w:val="24"/>
              </w:rPr>
            </w:pPr>
            <w:r>
              <w:rPr>
                <w:rFonts w:asciiTheme="minorHAnsi" w:hAnsiTheme="minorHAnsi" w:cstheme="minorHAnsi"/>
                <w:b/>
                <w:szCs w:val="24"/>
              </w:rPr>
              <w:t>Allocating trip requests to drivers</w:t>
            </w:r>
          </w:p>
          <w:p w14:paraId="7556C856" w14:textId="77777777" w:rsidR="00AF4EA7" w:rsidRDefault="00AF4EA7">
            <w:pPr>
              <w:spacing w:line="276" w:lineRule="auto"/>
              <w:rPr>
                <w:rFonts w:asciiTheme="minorHAnsi" w:hAnsiTheme="minorHAnsi" w:cstheme="minorHAnsi"/>
                <w:b/>
                <w:szCs w:val="24"/>
              </w:rPr>
            </w:pPr>
          </w:p>
          <w:p w14:paraId="1D508707" w14:textId="77777777" w:rsidR="00AF4EA7" w:rsidRDefault="00AF4EA7">
            <w:pPr>
              <w:spacing w:line="276" w:lineRule="auto"/>
              <w:rPr>
                <w:rFonts w:asciiTheme="minorHAnsi" w:hAnsiTheme="minorHAnsi" w:cstheme="minorHAnsi"/>
                <w:b/>
                <w:szCs w:val="24"/>
              </w:rPr>
            </w:pPr>
          </w:p>
          <w:p w14:paraId="3558CDB8" w14:textId="77777777" w:rsidR="00AF4EA7" w:rsidRDefault="00AF4EA7">
            <w:pPr>
              <w:spacing w:line="276" w:lineRule="auto"/>
              <w:rPr>
                <w:rFonts w:asciiTheme="minorHAnsi" w:hAnsiTheme="minorHAnsi" w:cstheme="minorHAnsi"/>
                <w:b/>
                <w:szCs w:val="24"/>
              </w:rPr>
            </w:pPr>
          </w:p>
        </w:tc>
        <w:tc>
          <w:tcPr>
            <w:tcW w:w="2126" w:type="dxa"/>
          </w:tcPr>
          <w:p w14:paraId="2AD8CBD6" w14:textId="50649566" w:rsidR="00AF4EA7" w:rsidRDefault="009F065B">
            <w:pPr>
              <w:spacing w:line="276" w:lineRule="auto"/>
              <w:rPr>
                <w:szCs w:val="24"/>
              </w:rPr>
            </w:pPr>
            <w:r>
              <w:rPr>
                <w:szCs w:val="24"/>
              </w:rPr>
              <w:t xml:space="preserve">Allocating a trip to a </w:t>
            </w:r>
            <w:r w:rsidR="00F518E2">
              <w:rPr>
                <w:szCs w:val="24"/>
              </w:rPr>
              <w:t>C</w:t>
            </w:r>
            <w:r>
              <w:rPr>
                <w:szCs w:val="24"/>
              </w:rPr>
              <w:t>ovid 19 contaminated driver</w:t>
            </w:r>
          </w:p>
        </w:tc>
        <w:tc>
          <w:tcPr>
            <w:tcW w:w="2694" w:type="dxa"/>
          </w:tcPr>
          <w:p w14:paraId="5A1088DD" w14:textId="77777777" w:rsidR="00AF4EA7" w:rsidRDefault="009F065B">
            <w:pPr>
              <w:spacing w:line="276" w:lineRule="auto"/>
              <w:rPr>
                <w:szCs w:val="24"/>
              </w:rPr>
            </w:pPr>
            <w:r>
              <w:rPr>
                <w:szCs w:val="24"/>
              </w:rPr>
              <w:t xml:space="preserve">Passengers and others </w:t>
            </w:r>
          </w:p>
        </w:tc>
        <w:tc>
          <w:tcPr>
            <w:tcW w:w="3118" w:type="dxa"/>
          </w:tcPr>
          <w:p w14:paraId="475F61FF" w14:textId="77777777" w:rsidR="00AF4EA7" w:rsidRDefault="009F065B">
            <w:pPr>
              <w:spacing w:line="276" w:lineRule="auto"/>
              <w:rPr>
                <w:szCs w:val="24"/>
              </w:rPr>
            </w:pPr>
            <w:r>
              <w:rPr>
                <w:szCs w:val="24"/>
              </w:rPr>
              <w:t>Coordinators question drivers to ensure that they are symptom free before allocating the trip. See Appendix A for questions to be asked</w:t>
            </w:r>
          </w:p>
        </w:tc>
        <w:tc>
          <w:tcPr>
            <w:tcW w:w="2268" w:type="dxa"/>
          </w:tcPr>
          <w:p w14:paraId="313F5A11" w14:textId="4538EB61" w:rsidR="00AF4EA7" w:rsidRDefault="009F065B">
            <w:pPr>
              <w:spacing w:line="276" w:lineRule="auto"/>
              <w:rPr>
                <w:szCs w:val="24"/>
              </w:rPr>
            </w:pPr>
            <w:r>
              <w:rPr>
                <w:szCs w:val="24"/>
              </w:rPr>
              <w:t>Reiterate all safety measures to all drivers through the scheme</w:t>
            </w:r>
            <w:r w:rsidR="00512868">
              <w:rPr>
                <w:szCs w:val="24"/>
              </w:rPr>
              <w:t>’</w:t>
            </w:r>
            <w:r>
              <w:rPr>
                <w:szCs w:val="24"/>
              </w:rPr>
              <w:t>s regular communications</w:t>
            </w:r>
          </w:p>
        </w:tc>
        <w:tc>
          <w:tcPr>
            <w:tcW w:w="1418" w:type="dxa"/>
          </w:tcPr>
          <w:p w14:paraId="666EFD43" w14:textId="77777777" w:rsidR="00AF4EA7" w:rsidRDefault="009F065B">
            <w:pPr>
              <w:spacing w:line="276" w:lineRule="auto"/>
              <w:rPr>
                <w:rFonts w:asciiTheme="minorHAnsi" w:hAnsiTheme="minorHAnsi" w:cstheme="minorHAnsi"/>
                <w:b/>
                <w:szCs w:val="24"/>
              </w:rPr>
            </w:pPr>
            <w:r>
              <w:rPr>
                <w:rFonts w:asciiTheme="minorHAnsi" w:hAnsiTheme="minorHAnsi" w:cstheme="minorHAnsi"/>
                <w:b/>
                <w:szCs w:val="24"/>
              </w:rPr>
              <w:t>Coordinators.</w:t>
            </w:r>
          </w:p>
          <w:p w14:paraId="4AF6F14B" w14:textId="77777777" w:rsidR="00AF4EA7" w:rsidRDefault="009F065B">
            <w:pPr>
              <w:spacing w:line="276" w:lineRule="auto"/>
              <w:rPr>
                <w:rFonts w:asciiTheme="minorHAnsi" w:hAnsiTheme="minorHAnsi" w:cstheme="minorHAnsi"/>
                <w:b/>
                <w:szCs w:val="24"/>
              </w:rPr>
            </w:pPr>
            <w:r>
              <w:rPr>
                <w:rFonts w:asciiTheme="minorHAnsi" w:hAnsiTheme="minorHAnsi" w:cstheme="minorHAnsi"/>
                <w:b/>
                <w:szCs w:val="24"/>
              </w:rPr>
              <w:t>Chairs of scheme</w:t>
            </w:r>
          </w:p>
        </w:tc>
        <w:tc>
          <w:tcPr>
            <w:tcW w:w="1275" w:type="dxa"/>
          </w:tcPr>
          <w:p w14:paraId="7E93B10B" w14:textId="77777777" w:rsidR="00AF4EA7" w:rsidRDefault="009F065B">
            <w:pPr>
              <w:spacing w:line="276" w:lineRule="auto"/>
              <w:rPr>
                <w:rFonts w:asciiTheme="minorHAnsi" w:hAnsiTheme="minorHAnsi" w:cstheme="minorHAnsi"/>
                <w:b/>
                <w:szCs w:val="24"/>
              </w:rPr>
            </w:pPr>
            <w:r>
              <w:rPr>
                <w:rFonts w:asciiTheme="minorHAnsi" w:hAnsiTheme="minorHAnsi" w:cstheme="minorHAnsi"/>
                <w:b/>
                <w:szCs w:val="24"/>
              </w:rPr>
              <w:t>Now</w:t>
            </w:r>
          </w:p>
        </w:tc>
        <w:tc>
          <w:tcPr>
            <w:tcW w:w="1418" w:type="dxa"/>
          </w:tcPr>
          <w:p w14:paraId="02FBFB4B" w14:textId="77777777" w:rsidR="00AF4EA7" w:rsidRDefault="00AF4EA7">
            <w:pPr>
              <w:spacing w:line="276" w:lineRule="auto"/>
              <w:rPr>
                <w:rFonts w:asciiTheme="minorHAnsi" w:hAnsiTheme="minorHAnsi" w:cstheme="minorHAnsi"/>
                <w:b/>
                <w:szCs w:val="24"/>
              </w:rPr>
            </w:pPr>
          </w:p>
        </w:tc>
      </w:tr>
      <w:tr w:rsidR="00AF4EA7" w14:paraId="418ABE22" w14:textId="77777777">
        <w:tc>
          <w:tcPr>
            <w:tcW w:w="1560" w:type="dxa"/>
          </w:tcPr>
          <w:p w14:paraId="27F7B2FC" w14:textId="77777777" w:rsidR="00AF4EA7" w:rsidRDefault="009F065B">
            <w:pPr>
              <w:spacing w:line="276" w:lineRule="auto"/>
              <w:rPr>
                <w:rFonts w:asciiTheme="minorHAnsi" w:hAnsiTheme="minorHAnsi" w:cstheme="minorHAnsi"/>
                <w:b/>
                <w:szCs w:val="24"/>
              </w:rPr>
            </w:pPr>
            <w:r>
              <w:rPr>
                <w:rFonts w:asciiTheme="minorHAnsi" w:hAnsiTheme="minorHAnsi" w:cstheme="minorHAnsi"/>
                <w:b/>
                <w:szCs w:val="24"/>
              </w:rPr>
              <w:t>Carrying out trips</w:t>
            </w:r>
          </w:p>
          <w:p w14:paraId="649A2A63" w14:textId="77777777" w:rsidR="00AF4EA7" w:rsidRDefault="00AF4EA7">
            <w:pPr>
              <w:spacing w:line="276" w:lineRule="auto"/>
              <w:rPr>
                <w:rFonts w:asciiTheme="minorHAnsi" w:hAnsiTheme="minorHAnsi" w:cstheme="minorHAnsi"/>
                <w:b/>
                <w:szCs w:val="24"/>
              </w:rPr>
            </w:pPr>
          </w:p>
          <w:p w14:paraId="095904B1" w14:textId="77777777" w:rsidR="00AF4EA7" w:rsidRDefault="00AF4EA7">
            <w:pPr>
              <w:spacing w:line="276" w:lineRule="auto"/>
              <w:rPr>
                <w:rFonts w:asciiTheme="minorHAnsi" w:hAnsiTheme="minorHAnsi" w:cstheme="minorHAnsi"/>
                <w:b/>
                <w:szCs w:val="24"/>
              </w:rPr>
            </w:pPr>
          </w:p>
          <w:p w14:paraId="37159CEB" w14:textId="77777777" w:rsidR="00AF4EA7" w:rsidRDefault="00AF4EA7">
            <w:pPr>
              <w:spacing w:line="276" w:lineRule="auto"/>
              <w:rPr>
                <w:rFonts w:asciiTheme="minorHAnsi" w:hAnsiTheme="minorHAnsi" w:cstheme="minorHAnsi"/>
                <w:b/>
                <w:szCs w:val="24"/>
              </w:rPr>
            </w:pPr>
          </w:p>
        </w:tc>
        <w:tc>
          <w:tcPr>
            <w:tcW w:w="2126" w:type="dxa"/>
          </w:tcPr>
          <w:p w14:paraId="5331BA10" w14:textId="77777777" w:rsidR="00AF4EA7" w:rsidRDefault="009F065B">
            <w:pPr>
              <w:spacing w:line="276" w:lineRule="auto"/>
              <w:rPr>
                <w:szCs w:val="24"/>
              </w:rPr>
            </w:pPr>
            <w:r>
              <w:rPr>
                <w:szCs w:val="24"/>
              </w:rPr>
              <w:t>Risk of infection to drivers and to passengers by asymptomatic transmission</w:t>
            </w:r>
          </w:p>
        </w:tc>
        <w:tc>
          <w:tcPr>
            <w:tcW w:w="2694" w:type="dxa"/>
          </w:tcPr>
          <w:p w14:paraId="35BBD7B9" w14:textId="77777777" w:rsidR="00AF4EA7" w:rsidRDefault="009F065B">
            <w:pPr>
              <w:spacing w:line="276" w:lineRule="auto"/>
              <w:rPr>
                <w:szCs w:val="24"/>
              </w:rPr>
            </w:pPr>
            <w:r>
              <w:rPr>
                <w:szCs w:val="24"/>
              </w:rPr>
              <w:t>Passengers and drivers</w:t>
            </w:r>
          </w:p>
        </w:tc>
        <w:tc>
          <w:tcPr>
            <w:tcW w:w="3118" w:type="dxa"/>
          </w:tcPr>
          <w:p w14:paraId="024F9ADE" w14:textId="77777777" w:rsidR="00AF4EA7" w:rsidRDefault="009F065B">
            <w:pPr>
              <w:spacing w:line="276" w:lineRule="auto"/>
              <w:rPr>
                <w:szCs w:val="24"/>
              </w:rPr>
            </w:pPr>
            <w:r>
              <w:rPr>
                <w:szCs w:val="24"/>
              </w:rPr>
              <w:t>Issue guidance on safe travel to all drivers. Including</w:t>
            </w:r>
          </w:p>
          <w:p w14:paraId="42F4F524" w14:textId="77777777" w:rsidR="00AF4EA7" w:rsidRDefault="009F065B">
            <w:pPr>
              <w:spacing w:line="276" w:lineRule="auto"/>
              <w:rPr>
                <w:szCs w:val="24"/>
              </w:rPr>
            </w:pPr>
            <w:r>
              <w:rPr>
                <w:szCs w:val="24"/>
              </w:rPr>
              <w:t xml:space="preserve">*wearing of </w:t>
            </w:r>
            <w:r>
              <w:rPr>
                <w:szCs w:val="24"/>
                <w:lang w:val="en-GB"/>
              </w:rPr>
              <w:t>face coverings</w:t>
            </w:r>
            <w:r>
              <w:rPr>
                <w:szCs w:val="24"/>
              </w:rPr>
              <w:t xml:space="preserve"> </w:t>
            </w:r>
            <w:r>
              <w:rPr>
                <w:szCs w:val="24"/>
                <w:lang w:val="en-GB"/>
              </w:rPr>
              <w:t xml:space="preserve">by </w:t>
            </w:r>
            <w:r>
              <w:rPr>
                <w:szCs w:val="24"/>
              </w:rPr>
              <w:t>both driver and passenger</w:t>
            </w:r>
          </w:p>
          <w:p w14:paraId="4A6D2C4A" w14:textId="77777777" w:rsidR="00AF4EA7" w:rsidRDefault="009F065B">
            <w:pPr>
              <w:spacing w:line="276" w:lineRule="auto"/>
              <w:rPr>
                <w:szCs w:val="24"/>
              </w:rPr>
            </w:pPr>
            <w:r>
              <w:rPr>
                <w:szCs w:val="24"/>
              </w:rPr>
              <w:t xml:space="preserve">* restriction of journeys to one person unless a </w:t>
            </w:r>
            <w:proofErr w:type="spellStart"/>
            <w:r>
              <w:rPr>
                <w:szCs w:val="24"/>
              </w:rPr>
              <w:t>carer</w:t>
            </w:r>
            <w:proofErr w:type="spellEnd"/>
            <w:r>
              <w:rPr>
                <w:szCs w:val="24"/>
              </w:rPr>
              <w:t xml:space="preserve"> is necessary</w:t>
            </w:r>
          </w:p>
          <w:p w14:paraId="5948E4EE" w14:textId="77777777" w:rsidR="00AF4EA7" w:rsidRDefault="009F065B">
            <w:pPr>
              <w:spacing w:line="276" w:lineRule="auto"/>
              <w:rPr>
                <w:szCs w:val="24"/>
              </w:rPr>
            </w:pPr>
            <w:r>
              <w:rPr>
                <w:szCs w:val="24"/>
              </w:rPr>
              <w:t xml:space="preserve">*social distancing as far as possible </w:t>
            </w:r>
          </w:p>
          <w:p w14:paraId="5C835454" w14:textId="395D0582" w:rsidR="00AF4EA7" w:rsidRDefault="009F065B">
            <w:pPr>
              <w:spacing w:line="276" w:lineRule="auto"/>
              <w:rPr>
                <w:szCs w:val="24"/>
              </w:rPr>
            </w:pPr>
            <w:r>
              <w:rPr>
                <w:szCs w:val="24"/>
              </w:rPr>
              <w:t>*passenger seated in rear passenger</w:t>
            </w:r>
            <w:r>
              <w:rPr>
                <w:szCs w:val="24"/>
                <w:lang w:val="en-GB"/>
              </w:rPr>
              <w:t xml:space="preserve"> near</w:t>
            </w:r>
            <w:r w:rsidR="00512868">
              <w:rPr>
                <w:szCs w:val="24"/>
              </w:rPr>
              <w:t>-</w:t>
            </w:r>
            <w:r>
              <w:rPr>
                <w:szCs w:val="24"/>
              </w:rPr>
              <w:t>side seat</w:t>
            </w:r>
          </w:p>
          <w:p w14:paraId="27920F33" w14:textId="77777777" w:rsidR="00FF0845" w:rsidRDefault="009F065B" w:rsidP="00FF0845">
            <w:pPr>
              <w:spacing w:line="276" w:lineRule="auto"/>
              <w:rPr>
                <w:szCs w:val="24"/>
              </w:rPr>
            </w:pPr>
            <w:r>
              <w:rPr>
                <w:szCs w:val="24"/>
              </w:rPr>
              <w:t>*cleaning</w:t>
            </w:r>
            <w:r w:rsidR="00FF0845">
              <w:rPr>
                <w:szCs w:val="24"/>
              </w:rPr>
              <w:t xml:space="preserve"> of seats</w:t>
            </w:r>
            <w:r w:rsidR="00FF0845">
              <w:rPr>
                <w:szCs w:val="24"/>
                <w:lang w:val="en-GB"/>
              </w:rPr>
              <w:t>,</w:t>
            </w:r>
            <w:r w:rsidR="00FF0845">
              <w:rPr>
                <w:szCs w:val="24"/>
              </w:rPr>
              <w:t xml:space="preserve"> surfaces</w:t>
            </w:r>
            <w:r w:rsidR="00FF0845">
              <w:rPr>
                <w:szCs w:val="24"/>
                <w:lang w:val="en-GB"/>
              </w:rPr>
              <w:t xml:space="preserve"> </w:t>
            </w:r>
            <w:r w:rsidR="00FF0845">
              <w:rPr>
                <w:szCs w:val="24"/>
                <w:lang w:val="en-GB"/>
              </w:rPr>
              <w:lastRenderedPageBreak/>
              <w:t>and any equipment</w:t>
            </w:r>
            <w:r w:rsidR="00FF0845">
              <w:rPr>
                <w:szCs w:val="24"/>
              </w:rPr>
              <w:t xml:space="preserve"> prior to and after journey</w:t>
            </w:r>
          </w:p>
          <w:p w14:paraId="3546FA80" w14:textId="295DD8F1" w:rsidR="00AF4EA7" w:rsidRDefault="00AF4EA7">
            <w:pPr>
              <w:spacing w:line="276" w:lineRule="auto"/>
              <w:rPr>
                <w:szCs w:val="24"/>
              </w:rPr>
            </w:pPr>
          </w:p>
          <w:p w14:paraId="7664825B" w14:textId="77777777" w:rsidR="00AF4EA7" w:rsidRDefault="00AF4EA7">
            <w:pPr>
              <w:spacing w:line="276" w:lineRule="auto"/>
              <w:rPr>
                <w:szCs w:val="24"/>
              </w:rPr>
            </w:pPr>
          </w:p>
          <w:p w14:paraId="08E9CA15" w14:textId="77777777" w:rsidR="00AF4EA7" w:rsidRDefault="00AF4EA7">
            <w:pPr>
              <w:spacing w:line="276" w:lineRule="auto"/>
              <w:rPr>
                <w:szCs w:val="24"/>
              </w:rPr>
            </w:pPr>
          </w:p>
          <w:p w14:paraId="0BFA4633" w14:textId="77777777" w:rsidR="00AF4EA7" w:rsidRDefault="00AF4EA7">
            <w:pPr>
              <w:spacing w:line="276" w:lineRule="auto"/>
              <w:rPr>
                <w:szCs w:val="24"/>
              </w:rPr>
            </w:pPr>
          </w:p>
          <w:p w14:paraId="1B63B958" w14:textId="77777777" w:rsidR="00AF4EA7" w:rsidRDefault="00AF4EA7">
            <w:pPr>
              <w:spacing w:line="276" w:lineRule="auto"/>
              <w:rPr>
                <w:szCs w:val="24"/>
              </w:rPr>
            </w:pPr>
          </w:p>
        </w:tc>
        <w:tc>
          <w:tcPr>
            <w:tcW w:w="2268" w:type="dxa"/>
          </w:tcPr>
          <w:p w14:paraId="5BCA1BE4" w14:textId="77777777" w:rsidR="00AF4EA7" w:rsidRDefault="009F065B">
            <w:pPr>
              <w:spacing w:line="276" w:lineRule="auto"/>
              <w:rPr>
                <w:szCs w:val="24"/>
              </w:rPr>
            </w:pPr>
            <w:r>
              <w:rPr>
                <w:szCs w:val="24"/>
              </w:rPr>
              <w:lastRenderedPageBreak/>
              <w:t xml:space="preserve">Repeat the Communication of safe travel guidelines to all passengers on a regular basis </w:t>
            </w:r>
          </w:p>
          <w:p w14:paraId="739CD922" w14:textId="77777777" w:rsidR="00AF4EA7" w:rsidRDefault="00AF4EA7">
            <w:pPr>
              <w:spacing w:line="276" w:lineRule="auto"/>
              <w:rPr>
                <w:szCs w:val="24"/>
              </w:rPr>
            </w:pPr>
          </w:p>
        </w:tc>
        <w:tc>
          <w:tcPr>
            <w:tcW w:w="1418" w:type="dxa"/>
          </w:tcPr>
          <w:p w14:paraId="6342EF5A" w14:textId="77777777" w:rsidR="00AF4EA7" w:rsidRDefault="009F065B">
            <w:pPr>
              <w:spacing w:line="276" w:lineRule="auto"/>
              <w:rPr>
                <w:rFonts w:asciiTheme="minorHAnsi" w:hAnsiTheme="minorHAnsi" w:cstheme="minorHAnsi"/>
                <w:b/>
                <w:szCs w:val="24"/>
              </w:rPr>
            </w:pPr>
            <w:r>
              <w:rPr>
                <w:rFonts w:asciiTheme="minorHAnsi" w:hAnsiTheme="minorHAnsi" w:cstheme="minorHAnsi"/>
                <w:b/>
                <w:szCs w:val="24"/>
              </w:rPr>
              <w:t>Chairs/ committee members</w:t>
            </w:r>
          </w:p>
        </w:tc>
        <w:tc>
          <w:tcPr>
            <w:tcW w:w="1275" w:type="dxa"/>
          </w:tcPr>
          <w:p w14:paraId="19E52F3B" w14:textId="77777777" w:rsidR="00AF4EA7" w:rsidRDefault="009F065B">
            <w:pPr>
              <w:spacing w:line="276" w:lineRule="auto"/>
              <w:rPr>
                <w:rFonts w:asciiTheme="minorHAnsi" w:hAnsiTheme="minorHAnsi" w:cstheme="minorHAnsi"/>
                <w:b/>
                <w:szCs w:val="24"/>
              </w:rPr>
            </w:pPr>
            <w:r>
              <w:rPr>
                <w:rFonts w:asciiTheme="minorHAnsi" w:hAnsiTheme="minorHAnsi" w:cstheme="minorHAnsi"/>
                <w:b/>
                <w:szCs w:val="24"/>
              </w:rPr>
              <w:t>Mid July</w:t>
            </w:r>
          </w:p>
        </w:tc>
        <w:tc>
          <w:tcPr>
            <w:tcW w:w="1418" w:type="dxa"/>
          </w:tcPr>
          <w:p w14:paraId="0851B49E" w14:textId="77777777" w:rsidR="00AF4EA7" w:rsidRDefault="00AF4EA7">
            <w:pPr>
              <w:spacing w:line="276" w:lineRule="auto"/>
              <w:rPr>
                <w:rFonts w:asciiTheme="minorHAnsi" w:hAnsiTheme="minorHAnsi" w:cstheme="minorHAnsi"/>
                <w:b/>
                <w:szCs w:val="24"/>
              </w:rPr>
            </w:pPr>
          </w:p>
        </w:tc>
      </w:tr>
      <w:tr w:rsidR="00AF4EA7" w14:paraId="2B881CB0" w14:textId="77777777">
        <w:tc>
          <w:tcPr>
            <w:tcW w:w="1560" w:type="dxa"/>
          </w:tcPr>
          <w:p w14:paraId="02ACE2B1" w14:textId="77777777" w:rsidR="00AF4EA7" w:rsidRDefault="009F065B">
            <w:pPr>
              <w:spacing w:line="276" w:lineRule="auto"/>
              <w:rPr>
                <w:rFonts w:asciiTheme="minorHAnsi" w:hAnsiTheme="minorHAnsi" w:cstheme="minorHAnsi"/>
                <w:b/>
                <w:szCs w:val="24"/>
              </w:rPr>
            </w:pPr>
            <w:r>
              <w:rPr>
                <w:rFonts w:asciiTheme="minorHAnsi" w:hAnsiTheme="minorHAnsi" w:cstheme="minorHAnsi"/>
                <w:b/>
                <w:szCs w:val="24"/>
              </w:rPr>
              <w:t>Completion of trips</w:t>
            </w:r>
          </w:p>
          <w:p w14:paraId="3D814697" w14:textId="77777777" w:rsidR="00AF4EA7" w:rsidRDefault="00AF4EA7">
            <w:pPr>
              <w:spacing w:line="276" w:lineRule="auto"/>
              <w:rPr>
                <w:rFonts w:asciiTheme="minorHAnsi" w:hAnsiTheme="minorHAnsi" w:cstheme="minorHAnsi"/>
                <w:b/>
                <w:szCs w:val="24"/>
              </w:rPr>
            </w:pPr>
          </w:p>
          <w:p w14:paraId="237DE1BB" w14:textId="77777777" w:rsidR="00AF4EA7" w:rsidRDefault="00AF4EA7">
            <w:pPr>
              <w:spacing w:line="276" w:lineRule="auto"/>
              <w:rPr>
                <w:rFonts w:asciiTheme="minorHAnsi" w:hAnsiTheme="minorHAnsi" w:cstheme="minorHAnsi"/>
                <w:b/>
                <w:szCs w:val="24"/>
              </w:rPr>
            </w:pPr>
          </w:p>
          <w:p w14:paraId="2F49895E" w14:textId="77777777" w:rsidR="00AF4EA7" w:rsidRDefault="00AF4EA7">
            <w:pPr>
              <w:spacing w:line="276" w:lineRule="auto"/>
              <w:rPr>
                <w:rFonts w:asciiTheme="minorHAnsi" w:hAnsiTheme="minorHAnsi" w:cstheme="minorHAnsi"/>
                <w:b/>
                <w:szCs w:val="24"/>
              </w:rPr>
            </w:pPr>
          </w:p>
          <w:p w14:paraId="3327AB19" w14:textId="77777777" w:rsidR="00AF4EA7" w:rsidRDefault="009F065B">
            <w:pPr>
              <w:spacing w:line="276" w:lineRule="auto"/>
              <w:rPr>
                <w:rFonts w:asciiTheme="minorHAnsi" w:hAnsiTheme="minorHAnsi" w:cstheme="minorHAnsi"/>
                <w:b/>
                <w:szCs w:val="24"/>
              </w:rPr>
            </w:pPr>
            <w:r>
              <w:rPr>
                <w:rFonts w:asciiTheme="minorHAnsi" w:hAnsiTheme="minorHAnsi" w:cstheme="minorHAnsi"/>
                <w:b/>
                <w:szCs w:val="24"/>
              </w:rPr>
              <w:t xml:space="preserve"> </w:t>
            </w:r>
          </w:p>
        </w:tc>
        <w:tc>
          <w:tcPr>
            <w:tcW w:w="2126" w:type="dxa"/>
          </w:tcPr>
          <w:p w14:paraId="13DBB0A8" w14:textId="3123CE82" w:rsidR="00AF4EA7" w:rsidRDefault="009F065B">
            <w:pPr>
              <w:spacing w:line="276" w:lineRule="auto"/>
              <w:rPr>
                <w:szCs w:val="24"/>
              </w:rPr>
            </w:pPr>
            <w:r>
              <w:rPr>
                <w:szCs w:val="24"/>
              </w:rPr>
              <w:t xml:space="preserve">Risk of infection by </w:t>
            </w:r>
            <w:r w:rsidR="00512868">
              <w:rPr>
                <w:szCs w:val="24"/>
              </w:rPr>
              <w:t>C</w:t>
            </w:r>
            <w:r>
              <w:rPr>
                <w:szCs w:val="24"/>
              </w:rPr>
              <w:t>ovid 19</w:t>
            </w:r>
          </w:p>
        </w:tc>
        <w:tc>
          <w:tcPr>
            <w:tcW w:w="2694" w:type="dxa"/>
          </w:tcPr>
          <w:p w14:paraId="6E14D6F3" w14:textId="77777777" w:rsidR="00AF4EA7" w:rsidRDefault="009F065B">
            <w:pPr>
              <w:spacing w:line="276" w:lineRule="auto"/>
              <w:rPr>
                <w:szCs w:val="24"/>
              </w:rPr>
            </w:pPr>
            <w:r>
              <w:rPr>
                <w:szCs w:val="24"/>
              </w:rPr>
              <w:t>Driver, passenger and future users of the vehicle</w:t>
            </w:r>
          </w:p>
        </w:tc>
        <w:tc>
          <w:tcPr>
            <w:tcW w:w="3118" w:type="dxa"/>
          </w:tcPr>
          <w:p w14:paraId="48C1CF8A" w14:textId="45B62286" w:rsidR="00AF4EA7" w:rsidRDefault="009F065B">
            <w:pPr>
              <w:spacing w:line="240" w:lineRule="auto"/>
              <w:rPr>
                <w:szCs w:val="24"/>
              </w:rPr>
            </w:pPr>
            <w:r>
              <w:rPr>
                <w:szCs w:val="24"/>
              </w:rPr>
              <w:t>Guidance issued to all drivers on maintaining cleanliness of vehicles after use including</w:t>
            </w:r>
          </w:p>
          <w:p w14:paraId="4E43CF94" w14:textId="77777777" w:rsidR="00AF4EA7" w:rsidRDefault="009F065B">
            <w:pPr>
              <w:pStyle w:val="ListParagraph"/>
              <w:numPr>
                <w:ilvl w:val="0"/>
                <w:numId w:val="2"/>
              </w:numPr>
              <w:spacing w:line="240" w:lineRule="auto"/>
              <w:rPr>
                <w:szCs w:val="24"/>
              </w:rPr>
            </w:pPr>
            <w:r>
              <w:rPr>
                <w:szCs w:val="24"/>
              </w:rPr>
              <w:t>Careful cleaning of all seats</w:t>
            </w:r>
          </w:p>
          <w:p w14:paraId="1A7F3091" w14:textId="77777777" w:rsidR="00AF4EA7" w:rsidRDefault="009F065B">
            <w:pPr>
              <w:pStyle w:val="ListParagraph"/>
              <w:numPr>
                <w:ilvl w:val="0"/>
                <w:numId w:val="2"/>
              </w:numPr>
              <w:spacing w:line="240" w:lineRule="auto"/>
              <w:rPr>
                <w:szCs w:val="24"/>
              </w:rPr>
            </w:pPr>
            <w:r>
              <w:rPr>
                <w:szCs w:val="24"/>
              </w:rPr>
              <w:t>Careful cleaning of all high touch surfaces</w:t>
            </w:r>
          </w:p>
        </w:tc>
        <w:tc>
          <w:tcPr>
            <w:tcW w:w="2268" w:type="dxa"/>
          </w:tcPr>
          <w:p w14:paraId="1C76EF50" w14:textId="77777777" w:rsidR="00AF4EA7" w:rsidRDefault="009F065B">
            <w:pPr>
              <w:spacing w:line="276" w:lineRule="auto"/>
              <w:rPr>
                <w:szCs w:val="24"/>
              </w:rPr>
            </w:pPr>
            <w:r>
              <w:rPr>
                <w:szCs w:val="24"/>
              </w:rPr>
              <w:t>Make cleaning materials available free of charge to drivers if required.</w:t>
            </w:r>
          </w:p>
          <w:p w14:paraId="19C7923A" w14:textId="77777777" w:rsidR="00AF4EA7" w:rsidRDefault="009F065B">
            <w:pPr>
              <w:spacing w:line="276" w:lineRule="auto"/>
              <w:rPr>
                <w:szCs w:val="24"/>
              </w:rPr>
            </w:pPr>
            <w:r>
              <w:rPr>
                <w:szCs w:val="24"/>
              </w:rPr>
              <w:t>Reiterate guidance and advice on a frequent basis</w:t>
            </w:r>
          </w:p>
        </w:tc>
        <w:tc>
          <w:tcPr>
            <w:tcW w:w="1418" w:type="dxa"/>
          </w:tcPr>
          <w:p w14:paraId="18417D76" w14:textId="77777777" w:rsidR="00AF4EA7" w:rsidRDefault="009F065B">
            <w:pPr>
              <w:spacing w:line="276" w:lineRule="auto"/>
              <w:rPr>
                <w:rFonts w:asciiTheme="minorHAnsi" w:hAnsiTheme="minorHAnsi" w:cstheme="minorHAnsi"/>
                <w:b/>
                <w:szCs w:val="24"/>
              </w:rPr>
            </w:pPr>
            <w:r>
              <w:rPr>
                <w:rFonts w:asciiTheme="minorHAnsi" w:hAnsiTheme="minorHAnsi" w:cstheme="minorHAnsi"/>
                <w:b/>
                <w:szCs w:val="24"/>
              </w:rPr>
              <w:t>Chairs/ committee members</w:t>
            </w:r>
          </w:p>
        </w:tc>
        <w:tc>
          <w:tcPr>
            <w:tcW w:w="1275" w:type="dxa"/>
          </w:tcPr>
          <w:p w14:paraId="2376C8CC" w14:textId="77777777" w:rsidR="00AF4EA7" w:rsidRDefault="009F065B">
            <w:pPr>
              <w:spacing w:line="276" w:lineRule="auto"/>
              <w:rPr>
                <w:rFonts w:asciiTheme="minorHAnsi" w:hAnsiTheme="minorHAnsi" w:cstheme="minorHAnsi"/>
                <w:b/>
                <w:szCs w:val="24"/>
              </w:rPr>
            </w:pPr>
            <w:r>
              <w:rPr>
                <w:rFonts w:asciiTheme="minorHAnsi" w:hAnsiTheme="minorHAnsi" w:cstheme="minorHAnsi"/>
                <w:b/>
                <w:szCs w:val="24"/>
              </w:rPr>
              <w:t>Mid July</w:t>
            </w:r>
          </w:p>
        </w:tc>
        <w:tc>
          <w:tcPr>
            <w:tcW w:w="1418" w:type="dxa"/>
          </w:tcPr>
          <w:p w14:paraId="1F02050A" w14:textId="77777777" w:rsidR="00AF4EA7" w:rsidRDefault="00AF4EA7">
            <w:pPr>
              <w:spacing w:line="276" w:lineRule="auto"/>
              <w:rPr>
                <w:rFonts w:asciiTheme="minorHAnsi" w:hAnsiTheme="minorHAnsi" w:cstheme="minorHAnsi"/>
                <w:b/>
                <w:szCs w:val="24"/>
              </w:rPr>
            </w:pPr>
          </w:p>
        </w:tc>
      </w:tr>
      <w:tr w:rsidR="00AF4EA7" w14:paraId="3602BB9A" w14:textId="77777777">
        <w:tc>
          <w:tcPr>
            <w:tcW w:w="1560" w:type="dxa"/>
          </w:tcPr>
          <w:p w14:paraId="1FC14D6D" w14:textId="77777777" w:rsidR="00AF4EA7" w:rsidRDefault="009F065B">
            <w:pPr>
              <w:spacing w:line="276" w:lineRule="auto"/>
              <w:rPr>
                <w:rFonts w:asciiTheme="minorHAnsi" w:hAnsiTheme="minorHAnsi" w:cstheme="minorHAnsi"/>
                <w:b/>
                <w:szCs w:val="24"/>
              </w:rPr>
            </w:pPr>
            <w:r>
              <w:rPr>
                <w:rFonts w:asciiTheme="minorHAnsi" w:hAnsiTheme="minorHAnsi" w:cstheme="minorHAnsi"/>
                <w:b/>
                <w:szCs w:val="24"/>
              </w:rPr>
              <w:t xml:space="preserve"> </w:t>
            </w:r>
          </w:p>
        </w:tc>
        <w:tc>
          <w:tcPr>
            <w:tcW w:w="2126" w:type="dxa"/>
          </w:tcPr>
          <w:p w14:paraId="55C41EFF" w14:textId="77777777" w:rsidR="00AF4EA7" w:rsidRDefault="00AF4EA7">
            <w:pPr>
              <w:spacing w:line="276" w:lineRule="auto"/>
              <w:rPr>
                <w:szCs w:val="24"/>
              </w:rPr>
            </w:pPr>
          </w:p>
        </w:tc>
        <w:tc>
          <w:tcPr>
            <w:tcW w:w="2694" w:type="dxa"/>
          </w:tcPr>
          <w:p w14:paraId="5FE5F2A7" w14:textId="77777777" w:rsidR="00AF4EA7" w:rsidRDefault="00AF4EA7">
            <w:pPr>
              <w:spacing w:line="276" w:lineRule="auto"/>
              <w:rPr>
                <w:szCs w:val="24"/>
              </w:rPr>
            </w:pPr>
          </w:p>
        </w:tc>
        <w:tc>
          <w:tcPr>
            <w:tcW w:w="3118" w:type="dxa"/>
          </w:tcPr>
          <w:p w14:paraId="139ADE97" w14:textId="77777777" w:rsidR="00AF4EA7" w:rsidRDefault="00AF4EA7">
            <w:pPr>
              <w:spacing w:line="276" w:lineRule="auto"/>
              <w:rPr>
                <w:szCs w:val="24"/>
              </w:rPr>
            </w:pPr>
          </w:p>
          <w:p w14:paraId="375A0C3D" w14:textId="77777777" w:rsidR="00AF4EA7" w:rsidRDefault="00AF4EA7">
            <w:pPr>
              <w:spacing w:line="276" w:lineRule="auto"/>
              <w:rPr>
                <w:szCs w:val="24"/>
              </w:rPr>
            </w:pPr>
          </w:p>
          <w:p w14:paraId="149461A5" w14:textId="77777777" w:rsidR="00AF4EA7" w:rsidRDefault="00AF4EA7">
            <w:pPr>
              <w:spacing w:line="276" w:lineRule="auto"/>
              <w:rPr>
                <w:szCs w:val="24"/>
              </w:rPr>
            </w:pPr>
          </w:p>
          <w:p w14:paraId="1B72B67C" w14:textId="77777777" w:rsidR="00AF4EA7" w:rsidRDefault="00AF4EA7">
            <w:pPr>
              <w:spacing w:line="276" w:lineRule="auto"/>
              <w:rPr>
                <w:szCs w:val="24"/>
              </w:rPr>
            </w:pPr>
          </w:p>
          <w:p w14:paraId="1ACF67B9" w14:textId="77777777" w:rsidR="00AF4EA7" w:rsidRDefault="00AF4EA7">
            <w:pPr>
              <w:spacing w:line="276" w:lineRule="auto"/>
              <w:rPr>
                <w:szCs w:val="24"/>
              </w:rPr>
            </w:pPr>
          </w:p>
          <w:p w14:paraId="21CAF249" w14:textId="77777777" w:rsidR="00AF4EA7" w:rsidRDefault="00AF4EA7">
            <w:pPr>
              <w:spacing w:line="276" w:lineRule="auto"/>
              <w:rPr>
                <w:szCs w:val="24"/>
              </w:rPr>
            </w:pPr>
          </w:p>
          <w:p w14:paraId="01BD9857" w14:textId="77777777" w:rsidR="00AF4EA7" w:rsidRDefault="00AF4EA7">
            <w:pPr>
              <w:spacing w:line="276" w:lineRule="auto"/>
              <w:rPr>
                <w:szCs w:val="24"/>
              </w:rPr>
            </w:pPr>
          </w:p>
        </w:tc>
        <w:tc>
          <w:tcPr>
            <w:tcW w:w="2268" w:type="dxa"/>
          </w:tcPr>
          <w:p w14:paraId="6189EF76" w14:textId="77777777" w:rsidR="00AF4EA7" w:rsidRDefault="00AF4EA7">
            <w:pPr>
              <w:spacing w:line="276" w:lineRule="auto"/>
              <w:rPr>
                <w:szCs w:val="24"/>
              </w:rPr>
            </w:pPr>
          </w:p>
        </w:tc>
        <w:tc>
          <w:tcPr>
            <w:tcW w:w="1418" w:type="dxa"/>
          </w:tcPr>
          <w:p w14:paraId="03B46202" w14:textId="77777777" w:rsidR="00AF4EA7" w:rsidRDefault="00AF4EA7">
            <w:pPr>
              <w:spacing w:line="276" w:lineRule="auto"/>
              <w:rPr>
                <w:rFonts w:asciiTheme="minorHAnsi" w:hAnsiTheme="minorHAnsi" w:cstheme="minorHAnsi"/>
                <w:b/>
                <w:szCs w:val="24"/>
              </w:rPr>
            </w:pPr>
          </w:p>
        </w:tc>
        <w:tc>
          <w:tcPr>
            <w:tcW w:w="1275" w:type="dxa"/>
          </w:tcPr>
          <w:p w14:paraId="3A208C91" w14:textId="77777777" w:rsidR="00AF4EA7" w:rsidRDefault="00AF4EA7">
            <w:pPr>
              <w:spacing w:line="276" w:lineRule="auto"/>
              <w:rPr>
                <w:rFonts w:asciiTheme="minorHAnsi" w:hAnsiTheme="minorHAnsi" w:cstheme="minorHAnsi"/>
                <w:b/>
                <w:szCs w:val="24"/>
              </w:rPr>
            </w:pPr>
          </w:p>
        </w:tc>
        <w:tc>
          <w:tcPr>
            <w:tcW w:w="1418" w:type="dxa"/>
          </w:tcPr>
          <w:p w14:paraId="0DBD661A" w14:textId="77777777" w:rsidR="00AF4EA7" w:rsidRDefault="00AF4EA7">
            <w:pPr>
              <w:spacing w:line="276" w:lineRule="auto"/>
              <w:rPr>
                <w:rFonts w:asciiTheme="minorHAnsi" w:hAnsiTheme="minorHAnsi" w:cstheme="minorHAnsi"/>
                <w:b/>
                <w:szCs w:val="24"/>
              </w:rPr>
            </w:pPr>
          </w:p>
        </w:tc>
      </w:tr>
      <w:tr w:rsidR="00AF4EA7" w14:paraId="65E3DE8C" w14:textId="77777777">
        <w:trPr>
          <w:trHeight w:val="3294"/>
        </w:trPr>
        <w:tc>
          <w:tcPr>
            <w:tcW w:w="1560" w:type="dxa"/>
          </w:tcPr>
          <w:p w14:paraId="21E3D9B7" w14:textId="77777777" w:rsidR="00AF4EA7" w:rsidRDefault="00AF4EA7">
            <w:pPr>
              <w:spacing w:line="276" w:lineRule="auto"/>
              <w:rPr>
                <w:rFonts w:asciiTheme="minorHAnsi" w:hAnsiTheme="minorHAnsi" w:cstheme="minorHAnsi"/>
                <w:b/>
                <w:szCs w:val="24"/>
              </w:rPr>
            </w:pPr>
          </w:p>
        </w:tc>
        <w:tc>
          <w:tcPr>
            <w:tcW w:w="2126" w:type="dxa"/>
          </w:tcPr>
          <w:p w14:paraId="3D2401FF" w14:textId="77777777" w:rsidR="00AF4EA7" w:rsidRDefault="00AF4EA7">
            <w:pPr>
              <w:spacing w:line="276" w:lineRule="auto"/>
              <w:rPr>
                <w:szCs w:val="24"/>
              </w:rPr>
            </w:pPr>
          </w:p>
        </w:tc>
        <w:tc>
          <w:tcPr>
            <w:tcW w:w="2694" w:type="dxa"/>
          </w:tcPr>
          <w:p w14:paraId="296D562D" w14:textId="77777777" w:rsidR="00AF4EA7" w:rsidRDefault="00AF4EA7">
            <w:pPr>
              <w:spacing w:line="276" w:lineRule="auto"/>
              <w:rPr>
                <w:szCs w:val="24"/>
              </w:rPr>
            </w:pPr>
          </w:p>
        </w:tc>
        <w:tc>
          <w:tcPr>
            <w:tcW w:w="3118" w:type="dxa"/>
          </w:tcPr>
          <w:p w14:paraId="628FBB36" w14:textId="77777777" w:rsidR="00AF4EA7" w:rsidRDefault="00AF4EA7">
            <w:pPr>
              <w:spacing w:line="276" w:lineRule="auto"/>
              <w:rPr>
                <w:szCs w:val="24"/>
              </w:rPr>
            </w:pPr>
          </w:p>
          <w:p w14:paraId="3F0DEFAB" w14:textId="77777777" w:rsidR="00AF4EA7" w:rsidRDefault="00AF4EA7">
            <w:pPr>
              <w:spacing w:line="276" w:lineRule="auto"/>
              <w:rPr>
                <w:szCs w:val="24"/>
              </w:rPr>
            </w:pPr>
          </w:p>
          <w:p w14:paraId="14B03FED" w14:textId="77777777" w:rsidR="00AF4EA7" w:rsidRDefault="00AF4EA7">
            <w:pPr>
              <w:spacing w:line="276" w:lineRule="auto"/>
              <w:rPr>
                <w:szCs w:val="24"/>
              </w:rPr>
            </w:pPr>
          </w:p>
          <w:p w14:paraId="4891218B" w14:textId="77777777" w:rsidR="00AF4EA7" w:rsidRDefault="00AF4EA7">
            <w:pPr>
              <w:spacing w:line="276" w:lineRule="auto"/>
              <w:rPr>
                <w:szCs w:val="24"/>
              </w:rPr>
            </w:pPr>
          </w:p>
          <w:p w14:paraId="02C09F0D" w14:textId="77777777" w:rsidR="00AF4EA7" w:rsidRDefault="00AF4EA7">
            <w:pPr>
              <w:spacing w:line="276" w:lineRule="auto"/>
              <w:rPr>
                <w:szCs w:val="24"/>
              </w:rPr>
            </w:pPr>
          </w:p>
          <w:p w14:paraId="32A26920" w14:textId="77777777" w:rsidR="00AF4EA7" w:rsidRDefault="00AF4EA7">
            <w:pPr>
              <w:spacing w:line="276" w:lineRule="auto"/>
              <w:rPr>
                <w:szCs w:val="24"/>
              </w:rPr>
            </w:pPr>
          </w:p>
          <w:p w14:paraId="1BA7BB55" w14:textId="77777777" w:rsidR="00AF4EA7" w:rsidRDefault="00AF4EA7">
            <w:pPr>
              <w:spacing w:line="276" w:lineRule="auto"/>
              <w:rPr>
                <w:szCs w:val="24"/>
              </w:rPr>
            </w:pPr>
          </w:p>
          <w:p w14:paraId="0CCA7A08" w14:textId="77777777" w:rsidR="00AF4EA7" w:rsidRDefault="00AF4EA7">
            <w:pPr>
              <w:spacing w:line="276" w:lineRule="auto"/>
              <w:rPr>
                <w:szCs w:val="24"/>
              </w:rPr>
            </w:pPr>
          </w:p>
          <w:p w14:paraId="4EB849B1" w14:textId="77777777" w:rsidR="00AF4EA7" w:rsidRDefault="00AF4EA7">
            <w:pPr>
              <w:spacing w:line="276" w:lineRule="auto"/>
              <w:rPr>
                <w:szCs w:val="24"/>
              </w:rPr>
            </w:pPr>
          </w:p>
          <w:p w14:paraId="0EEFDB67" w14:textId="77777777" w:rsidR="00AF4EA7" w:rsidRDefault="00AF4EA7">
            <w:pPr>
              <w:spacing w:line="276" w:lineRule="auto"/>
              <w:rPr>
                <w:szCs w:val="24"/>
              </w:rPr>
            </w:pPr>
          </w:p>
          <w:p w14:paraId="22C0B890" w14:textId="77777777" w:rsidR="00AF4EA7" w:rsidRDefault="00AF4EA7">
            <w:pPr>
              <w:spacing w:line="276" w:lineRule="auto"/>
              <w:rPr>
                <w:szCs w:val="24"/>
              </w:rPr>
            </w:pPr>
          </w:p>
          <w:p w14:paraId="5675445A" w14:textId="77777777" w:rsidR="00AF4EA7" w:rsidRDefault="00AF4EA7">
            <w:pPr>
              <w:spacing w:line="276" w:lineRule="auto"/>
              <w:rPr>
                <w:szCs w:val="24"/>
              </w:rPr>
            </w:pPr>
          </w:p>
          <w:p w14:paraId="6BCC1AF1" w14:textId="77777777" w:rsidR="00AF4EA7" w:rsidRDefault="00AF4EA7">
            <w:pPr>
              <w:spacing w:line="276" w:lineRule="auto"/>
              <w:rPr>
                <w:szCs w:val="24"/>
              </w:rPr>
            </w:pPr>
          </w:p>
        </w:tc>
        <w:tc>
          <w:tcPr>
            <w:tcW w:w="2268" w:type="dxa"/>
          </w:tcPr>
          <w:p w14:paraId="10327F1F" w14:textId="77777777" w:rsidR="00AF4EA7" w:rsidRDefault="00AF4EA7">
            <w:pPr>
              <w:spacing w:line="276" w:lineRule="auto"/>
              <w:rPr>
                <w:szCs w:val="24"/>
              </w:rPr>
            </w:pPr>
          </w:p>
        </w:tc>
        <w:tc>
          <w:tcPr>
            <w:tcW w:w="1418" w:type="dxa"/>
          </w:tcPr>
          <w:p w14:paraId="7C438D91" w14:textId="77777777" w:rsidR="00AF4EA7" w:rsidRDefault="00AF4EA7">
            <w:pPr>
              <w:spacing w:line="276" w:lineRule="auto"/>
              <w:rPr>
                <w:rFonts w:asciiTheme="minorHAnsi" w:hAnsiTheme="minorHAnsi" w:cstheme="minorHAnsi"/>
                <w:b/>
                <w:szCs w:val="24"/>
              </w:rPr>
            </w:pPr>
          </w:p>
        </w:tc>
        <w:tc>
          <w:tcPr>
            <w:tcW w:w="1275" w:type="dxa"/>
          </w:tcPr>
          <w:p w14:paraId="469AF48D" w14:textId="77777777" w:rsidR="00AF4EA7" w:rsidRDefault="00AF4EA7">
            <w:pPr>
              <w:spacing w:line="276" w:lineRule="auto"/>
              <w:rPr>
                <w:rFonts w:asciiTheme="minorHAnsi" w:hAnsiTheme="minorHAnsi" w:cstheme="minorHAnsi"/>
                <w:b/>
                <w:szCs w:val="24"/>
              </w:rPr>
            </w:pPr>
          </w:p>
        </w:tc>
        <w:tc>
          <w:tcPr>
            <w:tcW w:w="1418" w:type="dxa"/>
          </w:tcPr>
          <w:p w14:paraId="41A4AF3F" w14:textId="77777777" w:rsidR="00AF4EA7" w:rsidRDefault="00AF4EA7">
            <w:pPr>
              <w:spacing w:line="276" w:lineRule="auto"/>
              <w:rPr>
                <w:rFonts w:asciiTheme="minorHAnsi" w:hAnsiTheme="minorHAnsi" w:cstheme="minorHAnsi"/>
                <w:b/>
                <w:szCs w:val="24"/>
              </w:rPr>
            </w:pPr>
          </w:p>
        </w:tc>
      </w:tr>
      <w:tr w:rsidR="00AF4EA7" w14:paraId="49EDED93" w14:textId="77777777">
        <w:tc>
          <w:tcPr>
            <w:tcW w:w="1560" w:type="dxa"/>
          </w:tcPr>
          <w:p w14:paraId="71DD98D1" w14:textId="77777777" w:rsidR="00AF4EA7" w:rsidRDefault="00AF4EA7">
            <w:pPr>
              <w:spacing w:line="276" w:lineRule="auto"/>
              <w:rPr>
                <w:rFonts w:asciiTheme="minorHAnsi" w:hAnsiTheme="minorHAnsi" w:cstheme="minorHAnsi"/>
                <w:b/>
                <w:szCs w:val="24"/>
              </w:rPr>
            </w:pPr>
          </w:p>
          <w:p w14:paraId="5D3C82B5" w14:textId="77777777" w:rsidR="00AF4EA7" w:rsidRDefault="00AF4EA7">
            <w:pPr>
              <w:spacing w:line="276" w:lineRule="auto"/>
              <w:rPr>
                <w:rFonts w:asciiTheme="minorHAnsi" w:hAnsiTheme="minorHAnsi" w:cstheme="minorHAnsi"/>
                <w:b/>
                <w:szCs w:val="24"/>
              </w:rPr>
            </w:pPr>
          </w:p>
          <w:p w14:paraId="756F5276" w14:textId="77777777" w:rsidR="00AF4EA7" w:rsidRDefault="00AF4EA7">
            <w:pPr>
              <w:spacing w:line="276" w:lineRule="auto"/>
              <w:rPr>
                <w:rFonts w:asciiTheme="minorHAnsi" w:hAnsiTheme="minorHAnsi" w:cstheme="minorHAnsi"/>
                <w:b/>
                <w:szCs w:val="24"/>
              </w:rPr>
            </w:pPr>
          </w:p>
          <w:p w14:paraId="4ABB6A9C" w14:textId="77777777" w:rsidR="00AF4EA7" w:rsidRDefault="00AF4EA7">
            <w:pPr>
              <w:spacing w:line="276" w:lineRule="auto"/>
              <w:rPr>
                <w:rFonts w:asciiTheme="minorHAnsi" w:hAnsiTheme="minorHAnsi" w:cstheme="minorHAnsi"/>
                <w:b/>
                <w:szCs w:val="24"/>
              </w:rPr>
            </w:pPr>
          </w:p>
          <w:p w14:paraId="12F5B253" w14:textId="77777777" w:rsidR="00AF4EA7" w:rsidRDefault="00AF4EA7">
            <w:pPr>
              <w:spacing w:line="276" w:lineRule="auto"/>
              <w:rPr>
                <w:rFonts w:asciiTheme="minorHAnsi" w:hAnsiTheme="minorHAnsi" w:cstheme="minorHAnsi"/>
                <w:b/>
                <w:szCs w:val="24"/>
              </w:rPr>
            </w:pPr>
          </w:p>
          <w:p w14:paraId="76C6D0D9" w14:textId="77777777" w:rsidR="00AF4EA7" w:rsidRDefault="00AF4EA7">
            <w:pPr>
              <w:spacing w:line="276" w:lineRule="auto"/>
              <w:rPr>
                <w:rFonts w:asciiTheme="minorHAnsi" w:hAnsiTheme="minorHAnsi" w:cstheme="minorHAnsi"/>
                <w:b/>
                <w:szCs w:val="24"/>
              </w:rPr>
            </w:pPr>
          </w:p>
          <w:p w14:paraId="44470599" w14:textId="77777777" w:rsidR="00AF4EA7" w:rsidRDefault="00AF4EA7">
            <w:pPr>
              <w:spacing w:line="276" w:lineRule="auto"/>
              <w:rPr>
                <w:rFonts w:asciiTheme="minorHAnsi" w:hAnsiTheme="minorHAnsi" w:cstheme="minorHAnsi"/>
                <w:b/>
                <w:szCs w:val="24"/>
              </w:rPr>
            </w:pPr>
          </w:p>
          <w:p w14:paraId="73AEA6A8" w14:textId="77777777" w:rsidR="00AF4EA7" w:rsidRDefault="00AF4EA7">
            <w:pPr>
              <w:spacing w:line="276" w:lineRule="auto"/>
              <w:rPr>
                <w:rFonts w:asciiTheme="minorHAnsi" w:hAnsiTheme="minorHAnsi" w:cstheme="minorHAnsi"/>
                <w:b/>
                <w:szCs w:val="24"/>
              </w:rPr>
            </w:pPr>
          </w:p>
        </w:tc>
        <w:tc>
          <w:tcPr>
            <w:tcW w:w="2126" w:type="dxa"/>
          </w:tcPr>
          <w:p w14:paraId="0E3C6056" w14:textId="77777777" w:rsidR="00AF4EA7" w:rsidRDefault="00AF4EA7">
            <w:pPr>
              <w:spacing w:line="276" w:lineRule="auto"/>
              <w:rPr>
                <w:szCs w:val="24"/>
              </w:rPr>
            </w:pPr>
          </w:p>
        </w:tc>
        <w:tc>
          <w:tcPr>
            <w:tcW w:w="2694" w:type="dxa"/>
          </w:tcPr>
          <w:p w14:paraId="3D488CE6" w14:textId="77777777" w:rsidR="00AF4EA7" w:rsidRDefault="00AF4EA7">
            <w:pPr>
              <w:spacing w:line="276" w:lineRule="auto"/>
              <w:rPr>
                <w:sz w:val="26"/>
                <w:szCs w:val="24"/>
              </w:rPr>
            </w:pPr>
          </w:p>
        </w:tc>
        <w:tc>
          <w:tcPr>
            <w:tcW w:w="3118" w:type="dxa"/>
          </w:tcPr>
          <w:p w14:paraId="23521C3D" w14:textId="77777777" w:rsidR="00AF4EA7" w:rsidRDefault="009F065B">
            <w:pPr>
              <w:spacing w:line="276" w:lineRule="auto"/>
              <w:rPr>
                <w:szCs w:val="24"/>
              </w:rPr>
            </w:pPr>
            <w:r>
              <w:rPr>
                <w:szCs w:val="24"/>
              </w:rPr>
              <w:t>.</w:t>
            </w:r>
          </w:p>
          <w:p w14:paraId="20120AFB" w14:textId="77777777" w:rsidR="00AF4EA7" w:rsidRDefault="00AF4EA7">
            <w:pPr>
              <w:spacing w:line="276" w:lineRule="auto"/>
              <w:rPr>
                <w:szCs w:val="24"/>
              </w:rPr>
            </w:pPr>
          </w:p>
        </w:tc>
        <w:tc>
          <w:tcPr>
            <w:tcW w:w="2268" w:type="dxa"/>
          </w:tcPr>
          <w:p w14:paraId="6F3C0936" w14:textId="77777777" w:rsidR="00AF4EA7" w:rsidRDefault="00AF4EA7">
            <w:pPr>
              <w:spacing w:line="276" w:lineRule="auto"/>
              <w:rPr>
                <w:szCs w:val="24"/>
              </w:rPr>
            </w:pPr>
          </w:p>
        </w:tc>
        <w:tc>
          <w:tcPr>
            <w:tcW w:w="1418" w:type="dxa"/>
          </w:tcPr>
          <w:p w14:paraId="6D3A4823" w14:textId="77777777" w:rsidR="00AF4EA7" w:rsidRDefault="00AF4EA7">
            <w:pPr>
              <w:spacing w:line="276" w:lineRule="auto"/>
              <w:rPr>
                <w:rFonts w:asciiTheme="minorHAnsi" w:hAnsiTheme="minorHAnsi" w:cstheme="minorHAnsi"/>
                <w:b/>
                <w:szCs w:val="24"/>
              </w:rPr>
            </w:pPr>
          </w:p>
        </w:tc>
        <w:tc>
          <w:tcPr>
            <w:tcW w:w="1275" w:type="dxa"/>
          </w:tcPr>
          <w:p w14:paraId="6FEE59BA" w14:textId="77777777" w:rsidR="00AF4EA7" w:rsidRDefault="00AF4EA7">
            <w:pPr>
              <w:spacing w:line="276" w:lineRule="auto"/>
              <w:rPr>
                <w:rFonts w:asciiTheme="minorHAnsi" w:hAnsiTheme="minorHAnsi" w:cstheme="minorHAnsi"/>
                <w:b/>
                <w:szCs w:val="24"/>
              </w:rPr>
            </w:pPr>
          </w:p>
        </w:tc>
        <w:tc>
          <w:tcPr>
            <w:tcW w:w="1418" w:type="dxa"/>
          </w:tcPr>
          <w:p w14:paraId="25F52DE2" w14:textId="77777777" w:rsidR="00AF4EA7" w:rsidRDefault="00AF4EA7">
            <w:pPr>
              <w:spacing w:line="276" w:lineRule="auto"/>
              <w:rPr>
                <w:rFonts w:asciiTheme="minorHAnsi" w:hAnsiTheme="minorHAnsi" w:cstheme="minorHAnsi"/>
                <w:b/>
                <w:szCs w:val="24"/>
              </w:rPr>
            </w:pPr>
          </w:p>
        </w:tc>
      </w:tr>
    </w:tbl>
    <w:p w14:paraId="47BFFC44" w14:textId="77777777" w:rsidR="00AF4EA7" w:rsidRDefault="00AF4EA7">
      <w:pPr>
        <w:rPr>
          <w:szCs w:val="24"/>
        </w:rPr>
      </w:pPr>
    </w:p>
    <w:p w14:paraId="2B3D8AB4" w14:textId="77777777" w:rsidR="00AF4EA7" w:rsidRDefault="00AF4EA7">
      <w:pPr>
        <w:pStyle w:val="Heading1"/>
        <w:ind w:left="-851"/>
        <w:rPr>
          <w:sz w:val="34"/>
          <w:szCs w:val="24"/>
        </w:rPr>
      </w:pPr>
    </w:p>
    <w:p w14:paraId="72FEF899" w14:textId="77777777" w:rsidR="00AF4EA7" w:rsidRDefault="00AF4EA7">
      <w:pPr>
        <w:pStyle w:val="Heading1"/>
        <w:ind w:left="-851"/>
        <w:rPr>
          <w:sz w:val="34"/>
          <w:szCs w:val="24"/>
        </w:rPr>
      </w:pPr>
    </w:p>
    <w:p w14:paraId="3A940449" w14:textId="77777777" w:rsidR="00AF4EA7" w:rsidRDefault="00AF4EA7">
      <w:pPr>
        <w:pStyle w:val="Heading1"/>
        <w:ind w:left="-851"/>
        <w:rPr>
          <w:sz w:val="34"/>
          <w:szCs w:val="24"/>
        </w:rPr>
      </w:pPr>
    </w:p>
    <w:p w14:paraId="5B75445A" w14:textId="10585EFC" w:rsidR="00AF4EA7" w:rsidRDefault="009F065B" w:rsidP="00FF0845">
      <w:pPr>
        <w:pStyle w:val="Heading1"/>
        <w:ind w:left="-851"/>
        <w:jc w:val="center"/>
        <w:rPr>
          <w:sz w:val="34"/>
          <w:szCs w:val="24"/>
        </w:rPr>
      </w:pPr>
      <w:r>
        <w:rPr>
          <w:sz w:val="34"/>
          <w:szCs w:val="24"/>
        </w:rPr>
        <w:t xml:space="preserve">COVID-19 Risk Assessment </w:t>
      </w:r>
      <w:r w:rsidR="00512868">
        <w:rPr>
          <w:sz w:val="34"/>
          <w:szCs w:val="24"/>
        </w:rPr>
        <w:t xml:space="preserve">for </w:t>
      </w:r>
      <w:r>
        <w:rPr>
          <w:sz w:val="34"/>
          <w:szCs w:val="24"/>
        </w:rPr>
        <w:t>Great Massingham Area Community Car Scheme</w:t>
      </w:r>
    </w:p>
    <w:p w14:paraId="3CCC16C0" w14:textId="77777777" w:rsidR="00AF4EA7" w:rsidRDefault="00AF4EA7"/>
    <w:p w14:paraId="7C91865C" w14:textId="7D7423BB" w:rsidR="00AF4EA7" w:rsidRPr="005F6211" w:rsidRDefault="009F065B">
      <w:pPr>
        <w:ind w:left="-851"/>
        <w:rPr>
          <w:sz w:val="28"/>
          <w:szCs w:val="28"/>
        </w:rPr>
      </w:pPr>
      <w:r w:rsidRPr="005F6211">
        <w:rPr>
          <w:b/>
          <w:sz w:val="28"/>
          <w:szCs w:val="28"/>
        </w:rPr>
        <w:t>Risk Assessment Completed by</w:t>
      </w:r>
      <w:r w:rsidR="005F6211">
        <w:rPr>
          <w:b/>
          <w:sz w:val="28"/>
          <w:szCs w:val="28"/>
        </w:rPr>
        <w:t>:</w:t>
      </w:r>
      <w:r w:rsidRPr="005F6211">
        <w:rPr>
          <w:sz w:val="28"/>
          <w:szCs w:val="28"/>
        </w:rPr>
        <w:t xml:space="preserve"> </w:t>
      </w:r>
      <w:r w:rsidRPr="005F6211">
        <w:rPr>
          <w:sz w:val="28"/>
          <w:szCs w:val="28"/>
        </w:rPr>
        <w:tab/>
      </w:r>
      <w:r w:rsidRPr="005F6211">
        <w:rPr>
          <w:sz w:val="28"/>
          <w:szCs w:val="28"/>
        </w:rPr>
        <w:tab/>
        <w:t>Neil Steed and Tony Dessent</w:t>
      </w:r>
      <w:r w:rsidRPr="005F6211">
        <w:rPr>
          <w:sz w:val="28"/>
          <w:szCs w:val="28"/>
        </w:rPr>
        <w:tab/>
        <w:t xml:space="preserve">on </w:t>
      </w:r>
      <w:r w:rsidRPr="005F6211">
        <w:rPr>
          <w:sz w:val="28"/>
          <w:szCs w:val="28"/>
        </w:rPr>
        <w:tab/>
        <w:t>14/07/2020</w:t>
      </w:r>
    </w:p>
    <w:p w14:paraId="75DC639E" w14:textId="77777777" w:rsidR="00AF4EA7" w:rsidRPr="005F6211" w:rsidRDefault="009F065B">
      <w:pPr>
        <w:ind w:left="4178" w:firstLine="862"/>
        <w:rPr>
          <w:sz w:val="28"/>
          <w:szCs w:val="28"/>
        </w:rPr>
      </w:pPr>
      <w:r w:rsidRPr="005F6211">
        <w:rPr>
          <w:sz w:val="28"/>
          <w:szCs w:val="28"/>
        </w:rPr>
        <w:t>[Signature]</w:t>
      </w:r>
    </w:p>
    <w:p w14:paraId="22E68954" w14:textId="77777777" w:rsidR="00AF4EA7" w:rsidRPr="005F6211" w:rsidRDefault="009F065B">
      <w:pPr>
        <w:ind w:left="-851" w:firstLine="862"/>
        <w:rPr>
          <w:sz w:val="28"/>
          <w:szCs w:val="28"/>
        </w:rPr>
      </w:pPr>
      <w:r w:rsidRPr="005F6211">
        <w:rPr>
          <w:sz w:val="28"/>
          <w:szCs w:val="28"/>
        </w:rPr>
        <w:t xml:space="preserve"> </w:t>
      </w:r>
      <w:r w:rsidRPr="005F6211">
        <w:rPr>
          <w:sz w:val="28"/>
          <w:szCs w:val="28"/>
        </w:rPr>
        <w:tab/>
      </w:r>
    </w:p>
    <w:p w14:paraId="012F28C5" w14:textId="2238F0A1" w:rsidR="00AF4EA7" w:rsidRPr="005F6211" w:rsidRDefault="009F065B">
      <w:pPr>
        <w:ind w:left="-851"/>
        <w:rPr>
          <w:sz w:val="28"/>
          <w:szCs w:val="28"/>
        </w:rPr>
      </w:pPr>
      <w:r w:rsidRPr="005F6211">
        <w:rPr>
          <w:b/>
          <w:sz w:val="28"/>
          <w:szCs w:val="28"/>
        </w:rPr>
        <w:t>Review of Risk Assessment due by</w:t>
      </w:r>
      <w:r w:rsidR="005F6211">
        <w:rPr>
          <w:b/>
          <w:sz w:val="28"/>
          <w:szCs w:val="28"/>
        </w:rPr>
        <w:t>:</w:t>
      </w:r>
      <w:r w:rsidRPr="005F6211">
        <w:rPr>
          <w:sz w:val="28"/>
          <w:szCs w:val="28"/>
        </w:rPr>
        <w:tab/>
        <w:t>14/08/2020 (or earlier if government guidance alters substantially)</w:t>
      </w:r>
      <w:r w:rsidRPr="005F6211">
        <w:rPr>
          <w:sz w:val="28"/>
          <w:szCs w:val="28"/>
        </w:rPr>
        <w:tab/>
      </w:r>
    </w:p>
    <w:p w14:paraId="7C317611" w14:textId="77777777" w:rsidR="0051685D" w:rsidRPr="005F6211" w:rsidRDefault="0051685D" w:rsidP="0051685D">
      <w:pPr>
        <w:rPr>
          <w:szCs w:val="24"/>
        </w:rPr>
      </w:pPr>
    </w:p>
    <w:p w14:paraId="43A361C2" w14:textId="07C52B0C" w:rsidR="00BE4792" w:rsidRPr="005F6211" w:rsidRDefault="00BE4792" w:rsidP="0051685D">
      <w:pPr>
        <w:ind w:hanging="851"/>
        <w:rPr>
          <w:rFonts w:asciiTheme="minorHAnsi" w:hAnsiTheme="minorHAnsi" w:cstheme="minorHAnsi"/>
          <w:sz w:val="28"/>
          <w:szCs w:val="28"/>
        </w:rPr>
      </w:pPr>
      <w:r w:rsidRPr="005F6211">
        <w:rPr>
          <w:rFonts w:asciiTheme="minorHAnsi" w:hAnsiTheme="minorHAnsi" w:cstheme="minorHAnsi"/>
          <w:sz w:val="28"/>
          <w:szCs w:val="28"/>
        </w:rPr>
        <w:t>Great Massingham Area Community Car Scheme, The Village Hall, Station Road, Great Massingham, King’s Lynn, PE32 2HW</w:t>
      </w:r>
    </w:p>
    <w:p w14:paraId="79D9E668" w14:textId="380E3E34" w:rsidR="00BE4792" w:rsidRPr="005F6211" w:rsidRDefault="00CB7D9E" w:rsidP="00BE4792">
      <w:pPr>
        <w:ind w:left="-851"/>
        <w:rPr>
          <w:rFonts w:asciiTheme="minorHAnsi" w:hAnsiTheme="minorHAnsi" w:cstheme="minorHAnsi"/>
          <w:sz w:val="28"/>
          <w:szCs w:val="28"/>
        </w:rPr>
      </w:pPr>
      <w:hyperlink r:id="rId17" w:history="1">
        <w:r w:rsidR="00FF0845" w:rsidRPr="005F6211">
          <w:rPr>
            <w:rStyle w:val="Hyperlink"/>
            <w:rFonts w:asciiTheme="minorHAnsi" w:hAnsiTheme="minorHAnsi" w:cstheme="minorHAnsi"/>
            <w:sz w:val="28"/>
            <w:szCs w:val="28"/>
          </w:rPr>
          <w:t>https://massinghamcommunitycars.co.uk</w:t>
        </w:r>
      </w:hyperlink>
    </w:p>
    <w:p w14:paraId="632AC72F" w14:textId="783B51E1" w:rsidR="00FF0845" w:rsidRPr="005F6211" w:rsidRDefault="00FF0845" w:rsidP="00BE4792">
      <w:pPr>
        <w:ind w:left="-851"/>
        <w:rPr>
          <w:rFonts w:asciiTheme="minorHAnsi" w:hAnsiTheme="minorHAnsi" w:cstheme="minorHAnsi"/>
          <w:sz w:val="28"/>
          <w:szCs w:val="28"/>
        </w:rPr>
      </w:pPr>
    </w:p>
    <w:p w14:paraId="16C1168F" w14:textId="088B1C22" w:rsidR="00DF7BBB" w:rsidRPr="005F6211" w:rsidRDefault="00DF7BBB" w:rsidP="00BE4792">
      <w:pPr>
        <w:ind w:left="-851"/>
        <w:rPr>
          <w:rFonts w:asciiTheme="minorHAnsi" w:hAnsiTheme="minorHAnsi" w:cstheme="minorHAnsi"/>
          <w:sz w:val="28"/>
          <w:szCs w:val="28"/>
        </w:rPr>
      </w:pPr>
    </w:p>
    <w:p w14:paraId="607C7F44" w14:textId="77777777" w:rsidR="00DF7BBB" w:rsidRPr="005F6211" w:rsidRDefault="00DF7BBB" w:rsidP="00DF7BBB">
      <w:pPr>
        <w:ind w:hanging="851"/>
        <w:rPr>
          <w:rFonts w:asciiTheme="minorHAnsi" w:hAnsiTheme="minorHAnsi" w:cstheme="minorHAnsi"/>
          <w:szCs w:val="24"/>
        </w:rPr>
      </w:pPr>
      <w:r w:rsidRPr="005F6211">
        <w:rPr>
          <w:rFonts w:asciiTheme="minorHAnsi" w:hAnsiTheme="minorHAnsi" w:cstheme="minorHAnsi"/>
          <w:szCs w:val="24"/>
        </w:rPr>
        <w:t>With thanks to the Community Transport Association for the provision of the template used in this assessment</w:t>
      </w:r>
    </w:p>
    <w:p w14:paraId="5BC2EFF5" w14:textId="77777777" w:rsidR="00DF7BBB" w:rsidRDefault="00DF7BBB" w:rsidP="00BE4792">
      <w:pPr>
        <w:ind w:left="-851"/>
      </w:pPr>
    </w:p>
    <w:sectPr w:rsidR="00DF7BBB">
      <w:headerReference w:type="default" r:id="rId18"/>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2C899" w14:textId="77777777" w:rsidR="00CB7D9E" w:rsidRDefault="00CB7D9E">
      <w:pPr>
        <w:spacing w:line="240" w:lineRule="auto"/>
      </w:pPr>
      <w:r>
        <w:separator/>
      </w:r>
    </w:p>
  </w:endnote>
  <w:endnote w:type="continuationSeparator" w:id="0">
    <w:p w14:paraId="2D6A2D92" w14:textId="77777777" w:rsidR="00CB7D9E" w:rsidRDefault="00CB7D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default"/>
    <w:sig w:usb0="E4002EFF" w:usb1="C000E47F" w:usb2="00000009" w:usb3="00000000" w:csb0="200001FF" w:csb1="00000000"/>
  </w:font>
  <w:font w:name="DengXian Light">
    <w:altName w:val="等线 Light"/>
    <w:panose1 w:val="02010600030101010101"/>
    <w:charset w:val="00"/>
    <w:family w:val="auto"/>
    <w:pitch w:val="default"/>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17E3E" w14:textId="77777777" w:rsidR="00CB7D9E" w:rsidRDefault="00CB7D9E">
      <w:pPr>
        <w:spacing w:line="240" w:lineRule="auto"/>
      </w:pPr>
      <w:r>
        <w:separator/>
      </w:r>
    </w:p>
  </w:footnote>
  <w:footnote w:type="continuationSeparator" w:id="0">
    <w:p w14:paraId="6B3D8FB9" w14:textId="77777777" w:rsidR="00CB7D9E" w:rsidRDefault="00CB7D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7BA07" w14:textId="77777777" w:rsidR="00AF4EA7" w:rsidRDefault="009F065B">
    <w:pPr>
      <w:pStyle w:val="Header"/>
      <w:ind w:left="-851" w:right="-1068"/>
    </w:pPr>
    <w:r>
      <w:t>Covid-19 Risk Assessment [Your Organisation’s Name]</w:t>
    </w:r>
    <w:r>
      <w:tab/>
    </w:r>
    <w:r>
      <w:tab/>
      <w:t xml:space="preserve">                                                                                                   Template by the Community Transport Association</w:t>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67A149BB"/>
    <w:multiLevelType w:val="multilevel"/>
    <w:tmpl w:val="67A149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33E"/>
    <w:rsid w:val="00027158"/>
    <w:rsid w:val="0004176D"/>
    <w:rsid w:val="00057217"/>
    <w:rsid w:val="00061BE7"/>
    <w:rsid w:val="000A2F63"/>
    <w:rsid w:val="000B1957"/>
    <w:rsid w:val="000C25B4"/>
    <w:rsid w:val="000D0402"/>
    <w:rsid w:val="000D1BEF"/>
    <w:rsid w:val="000D2142"/>
    <w:rsid w:val="000D3047"/>
    <w:rsid w:val="000D7DA2"/>
    <w:rsid w:val="000E4884"/>
    <w:rsid w:val="000F4A35"/>
    <w:rsid w:val="000F6A2C"/>
    <w:rsid w:val="00103CA7"/>
    <w:rsid w:val="00114D54"/>
    <w:rsid w:val="00117134"/>
    <w:rsid w:val="00121EA0"/>
    <w:rsid w:val="001237FE"/>
    <w:rsid w:val="00130A12"/>
    <w:rsid w:val="00156C8C"/>
    <w:rsid w:val="00170B22"/>
    <w:rsid w:val="001A10B7"/>
    <w:rsid w:val="001B7DAB"/>
    <w:rsid w:val="001C6DA3"/>
    <w:rsid w:val="00206C2E"/>
    <w:rsid w:val="00212230"/>
    <w:rsid w:val="00230E30"/>
    <w:rsid w:val="0023162E"/>
    <w:rsid w:val="002416FB"/>
    <w:rsid w:val="0024226A"/>
    <w:rsid w:val="00250140"/>
    <w:rsid w:val="00256B27"/>
    <w:rsid w:val="002607D8"/>
    <w:rsid w:val="0027284A"/>
    <w:rsid w:val="002913C5"/>
    <w:rsid w:val="002930CE"/>
    <w:rsid w:val="00293F21"/>
    <w:rsid w:val="00297C03"/>
    <w:rsid w:val="002B3814"/>
    <w:rsid w:val="002B4E02"/>
    <w:rsid w:val="002C0179"/>
    <w:rsid w:val="002C0EBD"/>
    <w:rsid w:val="002C6118"/>
    <w:rsid w:val="002D10FE"/>
    <w:rsid w:val="002E165C"/>
    <w:rsid w:val="002E6655"/>
    <w:rsid w:val="002F40E7"/>
    <w:rsid w:val="003007C0"/>
    <w:rsid w:val="00305FC5"/>
    <w:rsid w:val="00312586"/>
    <w:rsid w:val="00312841"/>
    <w:rsid w:val="00314EAA"/>
    <w:rsid w:val="003159F8"/>
    <w:rsid w:val="0032057B"/>
    <w:rsid w:val="00331289"/>
    <w:rsid w:val="00336A71"/>
    <w:rsid w:val="00350C81"/>
    <w:rsid w:val="0035332D"/>
    <w:rsid w:val="00366294"/>
    <w:rsid w:val="00372E40"/>
    <w:rsid w:val="003752E0"/>
    <w:rsid w:val="003A7217"/>
    <w:rsid w:val="003B58AB"/>
    <w:rsid w:val="003B6195"/>
    <w:rsid w:val="003D4D30"/>
    <w:rsid w:val="003D6BB3"/>
    <w:rsid w:val="003E5CB3"/>
    <w:rsid w:val="003F54F2"/>
    <w:rsid w:val="003F58B3"/>
    <w:rsid w:val="00400DB0"/>
    <w:rsid w:val="00424689"/>
    <w:rsid w:val="00424A3C"/>
    <w:rsid w:val="0043779F"/>
    <w:rsid w:val="00444882"/>
    <w:rsid w:val="00453073"/>
    <w:rsid w:val="004676E0"/>
    <w:rsid w:val="00472165"/>
    <w:rsid w:val="00483951"/>
    <w:rsid w:val="004A6000"/>
    <w:rsid w:val="004C4923"/>
    <w:rsid w:val="004E03C6"/>
    <w:rsid w:val="00504BC9"/>
    <w:rsid w:val="00512868"/>
    <w:rsid w:val="0051685D"/>
    <w:rsid w:val="00531571"/>
    <w:rsid w:val="00533A7B"/>
    <w:rsid w:val="0053439C"/>
    <w:rsid w:val="005632B2"/>
    <w:rsid w:val="00574385"/>
    <w:rsid w:val="005840BA"/>
    <w:rsid w:val="005939E5"/>
    <w:rsid w:val="005A14E1"/>
    <w:rsid w:val="005A4544"/>
    <w:rsid w:val="005A487B"/>
    <w:rsid w:val="005A5824"/>
    <w:rsid w:val="005C436B"/>
    <w:rsid w:val="005C5B2B"/>
    <w:rsid w:val="005D2434"/>
    <w:rsid w:val="005D6314"/>
    <w:rsid w:val="005E3169"/>
    <w:rsid w:val="005F5D3C"/>
    <w:rsid w:val="005F6211"/>
    <w:rsid w:val="00603045"/>
    <w:rsid w:val="006054F3"/>
    <w:rsid w:val="006078BD"/>
    <w:rsid w:val="0061343D"/>
    <w:rsid w:val="00614C7B"/>
    <w:rsid w:val="00616F42"/>
    <w:rsid w:val="00641815"/>
    <w:rsid w:val="006436A1"/>
    <w:rsid w:val="00665817"/>
    <w:rsid w:val="00667276"/>
    <w:rsid w:val="00673389"/>
    <w:rsid w:val="00676E7F"/>
    <w:rsid w:val="00683EA5"/>
    <w:rsid w:val="0068657A"/>
    <w:rsid w:val="006A5737"/>
    <w:rsid w:val="006B467B"/>
    <w:rsid w:val="006D3775"/>
    <w:rsid w:val="006F0F4B"/>
    <w:rsid w:val="00727CCA"/>
    <w:rsid w:val="007463C6"/>
    <w:rsid w:val="00756DC1"/>
    <w:rsid w:val="00762CC6"/>
    <w:rsid w:val="007633B0"/>
    <w:rsid w:val="007746CB"/>
    <w:rsid w:val="0078443B"/>
    <w:rsid w:val="007B2006"/>
    <w:rsid w:val="007C29E2"/>
    <w:rsid w:val="007F6A04"/>
    <w:rsid w:val="00814548"/>
    <w:rsid w:val="00821E8B"/>
    <w:rsid w:val="00830294"/>
    <w:rsid w:val="00837C47"/>
    <w:rsid w:val="00881FC5"/>
    <w:rsid w:val="0088449E"/>
    <w:rsid w:val="008B0D02"/>
    <w:rsid w:val="008B4A08"/>
    <w:rsid w:val="008C645F"/>
    <w:rsid w:val="008C77F7"/>
    <w:rsid w:val="008D478A"/>
    <w:rsid w:val="008F2AA8"/>
    <w:rsid w:val="00972D0A"/>
    <w:rsid w:val="00987443"/>
    <w:rsid w:val="009924CF"/>
    <w:rsid w:val="009A3493"/>
    <w:rsid w:val="009A5BB0"/>
    <w:rsid w:val="009C2A57"/>
    <w:rsid w:val="009D0665"/>
    <w:rsid w:val="009D2345"/>
    <w:rsid w:val="009F065B"/>
    <w:rsid w:val="00A22BCC"/>
    <w:rsid w:val="00A402D5"/>
    <w:rsid w:val="00A52C9B"/>
    <w:rsid w:val="00A569AF"/>
    <w:rsid w:val="00A71563"/>
    <w:rsid w:val="00A777C4"/>
    <w:rsid w:val="00A92258"/>
    <w:rsid w:val="00A94C6A"/>
    <w:rsid w:val="00AC21C2"/>
    <w:rsid w:val="00AD0C1D"/>
    <w:rsid w:val="00AD0EA4"/>
    <w:rsid w:val="00AD3510"/>
    <w:rsid w:val="00AE3BCE"/>
    <w:rsid w:val="00AF0252"/>
    <w:rsid w:val="00AF4EA7"/>
    <w:rsid w:val="00B02404"/>
    <w:rsid w:val="00B40A03"/>
    <w:rsid w:val="00B54623"/>
    <w:rsid w:val="00B54B9C"/>
    <w:rsid w:val="00B55AD4"/>
    <w:rsid w:val="00B70BFD"/>
    <w:rsid w:val="00B82179"/>
    <w:rsid w:val="00B9273B"/>
    <w:rsid w:val="00B92CCD"/>
    <w:rsid w:val="00BA52AC"/>
    <w:rsid w:val="00BB2EAD"/>
    <w:rsid w:val="00BB6EFF"/>
    <w:rsid w:val="00BC37A6"/>
    <w:rsid w:val="00BC3F49"/>
    <w:rsid w:val="00BD00BA"/>
    <w:rsid w:val="00BE4792"/>
    <w:rsid w:val="00C01E99"/>
    <w:rsid w:val="00C0776E"/>
    <w:rsid w:val="00C227F6"/>
    <w:rsid w:val="00C41E55"/>
    <w:rsid w:val="00C4737D"/>
    <w:rsid w:val="00C47F92"/>
    <w:rsid w:val="00C63B68"/>
    <w:rsid w:val="00C71FCD"/>
    <w:rsid w:val="00C750E5"/>
    <w:rsid w:val="00C81BA3"/>
    <w:rsid w:val="00CA3652"/>
    <w:rsid w:val="00CB681C"/>
    <w:rsid w:val="00CB7D9E"/>
    <w:rsid w:val="00CC0C7D"/>
    <w:rsid w:val="00D20364"/>
    <w:rsid w:val="00D37615"/>
    <w:rsid w:val="00D55797"/>
    <w:rsid w:val="00D841B8"/>
    <w:rsid w:val="00D86562"/>
    <w:rsid w:val="00D9782F"/>
    <w:rsid w:val="00DA02A0"/>
    <w:rsid w:val="00DC0C46"/>
    <w:rsid w:val="00DD1A0D"/>
    <w:rsid w:val="00DD4351"/>
    <w:rsid w:val="00DF7BBB"/>
    <w:rsid w:val="00E0208B"/>
    <w:rsid w:val="00E109C3"/>
    <w:rsid w:val="00E53870"/>
    <w:rsid w:val="00E5433E"/>
    <w:rsid w:val="00E55C23"/>
    <w:rsid w:val="00E60196"/>
    <w:rsid w:val="00E65EE8"/>
    <w:rsid w:val="00E728B4"/>
    <w:rsid w:val="00E83604"/>
    <w:rsid w:val="00E862EE"/>
    <w:rsid w:val="00E97131"/>
    <w:rsid w:val="00EA1F5E"/>
    <w:rsid w:val="00EB1616"/>
    <w:rsid w:val="00EB5410"/>
    <w:rsid w:val="00EB6EA9"/>
    <w:rsid w:val="00EC234A"/>
    <w:rsid w:val="00EE02F5"/>
    <w:rsid w:val="00F07CB0"/>
    <w:rsid w:val="00F11824"/>
    <w:rsid w:val="00F518E2"/>
    <w:rsid w:val="00F52CD2"/>
    <w:rsid w:val="00F5472E"/>
    <w:rsid w:val="00F63BD5"/>
    <w:rsid w:val="00F669B2"/>
    <w:rsid w:val="00F73D7D"/>
    <w:rsid w:val="00FA1B6B"/>
    <w:rsid w:val="00FB06A4"/>
    <w:rsid w:val="00FD55EF"/>
    <w:rsid w:val="00FF0845"/>
    <w:rsid w:val="00FF3437"/>
    <w:rsid w:val="0462EB21"/>
    <w:rsid w:val="23E259F9"/>
    <w:rsid w:val="2E89FC3C"/>
    <w:rsid w:val="3400B006"/>
    <w:rsid w:val="5139C192"/>
    <w:rsid w:val="53657558"/>
    <w:rsid w:val="56542C7D"/>
    <w:rsid w:val="67BF6E96"/>
    <w:rsid w:val="70266A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DDE676B"/>
  <w15:docId w15:val="{2CFCB662-EFC4-9E4B-9C1F-C6B34E40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pPr>
    <w:rPr>
      <w:rFonts w:asciiTheme="majorHAnsi" w:hAnsiTheme="majorHAnsi" w:cstheme="majorHAnsi"/>
      <w:sz w:val="24"/>
      <w:szCs w:val="22"/>
      <w:lang w:val="en-US" w:eastAsia="en-US"/>
    </w:rPr>
  </w:style>
  <w:style w:type="paragraph" w:styleId="Heading1">
    <w:name w:val="heading 1"/>
    <w:basedOn w:val="Normal"/>
    <w:next w:val="Normal"/>
    <w:link w:val="Heading1Char"/>
    <w:uiPriority w:val="9"/>
    <w:qFormat/>
    <w:pPr>
      <w:outlineLvl w:val="0"/>
    </w:pPr>
    <w:rPr>
      <w:rFonts w:asciiTheme="minorHAnsi" w:hAnsiTheme="minorHAnsi" w:cstheme="minorHAnsi"/>
      <w:b/>
      <w:sz w:val="30"/>
    </w:rPr>
  </w:style>
  <w:style w:type="paragraph" w:styleId="Heading2">
    <w:name w:val="heading 2"/>
    <w:basedOn w:val="Normal"/>
    <w:next w:val="Normal"/>
    <w:link w:val="Heading2Char"/>
    <w:uiPriority w:val="9"/>
    <w:unhideWhenUsed/>
    <w:qFormat/>
    <w:pPr>
      <w:outlineLvl w:val="1"/>
    </w:pPr>
    <w:rPr>
      <w:u w:val="single"/>
    </w:rPr>
  </w:style>
  <w:style w:type="paragraph" w:styleId="Heading3">
    <w:name w:val="heading 3"/>
    <w:basedOn w:val="Heading2"/>
    <w:next w:val="Normal"/>
    <w:link w:val="Heading3Char"/>
    <w:uiPriority w:val="9"/>
    <w:unhideWhenUsed/>
    <w:qFormat/>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line="240" w:lineRule="auto"/>
    </w:pPr>
    <w:rPr>
      <w:rFonts w:ascii="Segoe UI" w:hAnsi="Segoe UI" w:cs="Segoe UI"/>
      <w:sz w:val="18"/>
      <w:szCs w:val="18"/>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qFormat/>
    <w:pPr>
      <w:tabs>
        <w:tab w:val="center" w:pos="4513"/>
        <w:tab w:val="right" w:pos="9026"/>
      </w:tabs>
      <w:spacing w:line="240" w:lineRule="auto"/>
    </w:pPr>
  </w:style>
  <w:style w:type="paragraph" w:styleId="Header">
    <w:name w:val="header"/>
    <w:basedOn w:val="Normal"/>
    <w:link w:val="HeaderChar"/>
    <w:uiPriority w:val="99"/>
    <w:unhideWhenUsed/>
    <w:pPr>
      <w:tabs>
        <w:tab w:val="center" w:pos="4513"/>
        <w:tab w:val="right" w:pos="9026"/>
      </w:tabs>
      <w:spacing w:line="240" w:lineRule="auto"/>
    </w:pPr>
  </w:style>
  <w:style w:type="paragraph" w:styleId="ListBullet">
    <w:name w:val="List Bullet"/>
    <w:basedOn w:val="Normal"/>
    <w:uiPriority w:val="99"/>
    <w:unhideWhenUsed/>
    <w:pPr>
      <w:numPr>
        <w:numId w:val="1"/>
      </w:numPr>
      <w:contextualSpacing/>
    </w:pPr>
  </w:style>
  <w:style w:type="paragraph" w:styleId="TOC1">
    <w:name w:val="toc 1"/>
    <w:basedOn w:val="Normal"/>
    <w:next w:val="Normal"/>
    <w:uiPriority w:val="39"/>
    <w:unhideWhenUsed/>
    <w:qFormat/>
    <w:pPr>
      <w:spacing w:after="100"/>
    </w:pPr>
    <w:rPr>
      <w:rFonts w:asciiTheme="minorHAnsi" w:hAnsiTheme="minorHAnsi"/>
      <w:b/>
    </w:rPr>
  </w:style>
  <w:style w:type="paragraph" w:styleId="TOC2">
    <w:name w:val="toc 2"/>
    <w:basedOn w:val="Normal"/>
    <w:next w:val="Normal"/>
    <w:uiPriority w:val="39"/>
    <w:unhideWhenUsed/>
    <w:qFormat/>
    <w:pPr>
      <w:spacing w:after="100"/>
      <w:ind w:left="240"/>
    </w:pPr>
  </w:style>
  <w:style w:type="character" w:styleId="CommentReference">
    <w:name w:val="annotation reference"/>
    <w:basedOn w:val="DefaultParagraphFont"/>
    <w:uiPriority w:val="99"/>
    <w:semiHidden/>
    <w:unhideWhenUsed/>
    <w:qFormat/>
    <w:rPr>
      <w:sz w:val="16"/>
      <w:szCs w:val="16"/>
    </w:r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qFormat/>
    <w:rPr>
      <w:rFonts w:cstheme="minorHAnsi"/>
      <w:b/>
      <w:sz w:val="30"/>
    </w:rPr>
  </w:style>
  <w:style w:type="character" w:customStyle="1" w:styleId="Heading2Char">
    <w:name w:val="Heading 2 Char"/>
    <w:basedOn w:val="DefaultParagraphFont"/>
    <w:link w:val="Heading2"/>
    <w:uiPriority w:val="9"/>
    <w:rPr>
      <w:rFonts w:asciiTheme="majorHAnsi" w:hAnsiTheme="majorHAnsi" w:cstheme="majorHAnsi"/>
      <w:sz w:val="24"/>
      <w:u w:val="single"/>
    </w:rPr>
  </w:style>
  <w:style w:type="character" w:customStyle="1" w:styleId="Heading3Char">
    <w:name w:val="Heading 3 Char"/>
    <w:basedOn w:val="DefaultParagraphFont"/>
    <w:link w:val="Heading3"/>
    <w:uiPriority w:val="9"/>
    <w:qFormat/>
    <w:rPr>
      <w:rFonts w:asciiTheme="majorHAnsi" w:hAnsiTheme="majorHAnsi" w:cstheme="majorHAnsi"/>
      <w:sz w:val="24"/>
      <w:u w:val="single"/>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Theme="majorHAnsi" w:hAnsiTheme="majorHAnsi" w:cstheme="majorHAnsi"/>
    </w:rPr>
  </w:style>
  <w:style w:type="character" w:customStyle="1" w:styleId="FooterChar">
    <w:name w:val="Footer Char"/>
    <w:basedOn w:val="DefaultParagraphFont"/>
    <w:link w:val="Footer"/>
    <w:uiPriority w:val="99"/>
    <w:rPr>
      <w:rFonts w:asciiTheme="majorHAnsi" w:hAnsiTheme="majorHAnsi" w:cstheme="majorHAnsi"/>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ommentTextChar">
    <w:name w:val="Comment Text Char"/>
    <w:basedOn w:val="DefaultParagraphFont"/>
    <w:link w:val="CommentText"/>
    <w:uiPriority w:val="99"/>
    <w:semiHidden/>
    <w:qFormat/>
    <w:rPr>
      <w:rFonts w:asciiTheme="majorHAnsi" w:hAnsiTheme="majorHAnsi" w:cstheme="majorHAnsi"/>
      <w:sz w:val="20"/>
      <w:szCs w:val="20"/>
    </w:rPr>
  </w:style>
  <w:style w:type="character" w:customStyle="1" w:styleId="CommentSubjectChar">
    <w:name w:val="Comment Subject Char"/>
    <w:basedOn w:val="CommentTextChar"/>
    <w:link w:val="CommentSubject"/>
    <w:uiPriority w:val="99"/>
    <w:semiHidden/>
    <w:qFormat/>
    <w:rPr>
      <w:rFonts w:asciiTheme="majorHAnsi" w:hAnsiTheme="majorHAnsi" w:cstheme="majorHAnsi"/>
      <w:b/>
      <w:bCs/>
      <w:sz w:val="20"/>
      <w:szCs w:val="20"/>
    </w:rPr>
  </w:style>
  <w:style w:type="paragraph" w:customStyle="1" w:styleId="TOCHeading1">
    <w:name w:val="TOC Heading1"/>
    <w:basedOn w:val="Heading1"/>
    <w:next w:val="Normal"/>
    <w:uiPriority w:val="39"/>
    <w:unhideWhenUsed/>
    <w:qFormat/>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NoSpacing">
    <w:name w:val="No Spacing"/>
    <w:uiPriority w:val="1"/>
    <w:qFormat/>
    <w:pPr>
      <w:jc w:val="both"/>
    </w:pPr>
    <w:rPr>
      <w:rFonts w:asciiTheme="majorHAnsi" w:hAnsiTheme="majorHAnsi" w:cstheme="majorHAnsi"/>
      <w:sz w:val="24"/>
      <w:szCs w:val="22"/>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FF0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tauk.org/advice-resources/risk-assessment-and-management"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assinghamcommunitycars.co.uk" TargetMode="External"/><Relationship Id="rId2" Type="http://schemas.openxmlformats.org/officeDocument/2006/relationships/customXml" Target="../customXml/item2.xml"/><Relationship Id="rId16" Type="http://schemas.openxmlformats.org/officeDocument/2006/relationships/hyperlink" Target="http://www.ctauk.org/covid19-guid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se.gov.uk/ris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tauk.org/advice-resources/risk-assessment-and-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89E7474321C1C745976C0C2E2B21D266" ma:contentTypeVersion="12" ma:contentTypeDescription="Create a new document." ma:contentTypeScope="" ma:versionID="68a8845503aace98d9db94e3e5aabce6">
  <xsd:schema xmlns:xsd="http://www.w3.org/2001/XMLSchema" xmlns:xs="http://www.w3.org/2001/XMLSchema" xmlns:p="http://schemas.microsoft.com/office/2006/metadata/properties" xmlns:ns2="bff2e3af-c650-44fd-bf25-6f65d5486393" xmlns:ns3="5292106b-32c1-4363-8d0a-3cbe365909e9" targetNamespace="http://schemas.microsoft.com/office/2006/metadata/properties" ma:root="true" ma:fieldsID="253a52d40d408612bd36d95af21fb378" ns2:_="" ns3:_="">
    <xsd:import namespace="bff2e3af-c650-44fd-bf25-6f65d5486393"/>
    <xsd:import namespace="5292106b-32c1-4363-8d0a-3cbe365909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2e3af-c650-44fd-bf25-6f65d5486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92106b-32c1-4363-8d0a-3cbe365909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0DA1C-8C28-4018-BBFC-D3726D0D657C}">
  <ds:schemaRefs>
    <ds:schemaRef ds:uri="http://schemas.openxmlformats.org/officeDocument/2006/bibliography"/>
  </ds:schemaRefs>
</ds:datastoreItem>
</file>

<file path=customXml/itemProps2.xml><?xml version="1.0" encoding="utf-8"?>
<ds:datastoreItem xmlns:ds="http://schemas.openxmlformats.org/officeDocument/2006/customXml" ds:itemID="{015573DD-2869-4569-80F5-B32B2F5FAF8C}">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8B05E9A-6D2F-48E4-B353-3F712F1F5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2e3af-c650-44fd-bf25-6f65d5486393"/>
    <ds:schemaRef ds:uri="5292106b-32c1-4363-8d0a-3cbe36590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D1851F-4A45-4524-B012-AF891F8F6D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CTAUK</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Jeffery</dc:creator>
  <cp:lastModifiedBy>David Butterworth</cp:lastModifiedBy>
  <cp:revision>3</cp:revision>
  <cp:lastPrinted>2019-12-09T10:13:00Z</cp:lastPrinted>
  <dcterms:created xsi:type="dcterms:W3CDTF">2020-07-19T07:22:00Z</dcterms:created>
  <dcterms:modified xsi:type="dcterms:W3CDTF">2020-07-19T07:41:00Z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0x01010089E7474321C1C745976C0C2E2B21D266</vt:lpwstr>
  </property>
  <property fmtid="{D5CDD505-2E9C-101B-9397-08002B2CF9AE}" pid="3" name="KSOProductBuildVer">
    <vt:lpwstr>2057-11.2.0.9453</vt:lpwstr>
  </property>
</Properties>
</file>